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7D50" w14:textId="77777777" w:rsidR="009F553D" w:rsidRPr="00611679" w:rsidRDefault="009F553D" w:rsidP="009F553D">
      <w:pPr>
        <w:rPr>
          <w:rFonts w:cstheme="minorHAnsi"/>
          <w:b/>
          <w:bCs/>
          <w:sz w:val="28"/>
          <w:szCs w:val="28"/>
        </w:rPr>
      </w:pPr>
      <w:r w:rsidRPr="00611679">
        <w:rPr>
          <w:rFonts w:cstheme="minorHAnsi"/>
          <w:b/>
          <w:bCs/>
          <w:sz w:val="28"/>
          <w:szCs w:val="28"/>
        </w:rPr>
        <w:t>PRESSEMITTEILUNG</w:t>
      </w:r>
    </w:p>
    <w:p w14:paraId="41092826" w14:textId="77777777" w:rsidR="009F553D" w:rsidRPr="00611679" w:rsidRDefault="009F553D" w:rsidP="009F553D">
      <w:pPr>
        <w:rPr>
          <w:rFonts w:cstheme="minorHAnsi"/>
          <w:b/>
          <w:bCs/>
          <w:sz w:val="28"/>
          <w:szCs w:val="28"/>
        </w:rPr>
      </w:pPr>
    </w:p>
    <w:p w14:paraId="17561B97" w14:textId="19B95747" w:rsidR="009F553D" w:rsidRPr="00D94F69" w:rsidRDefault="000D0D6D" w:rsidP="00B7555B">
      <w:pPr>
        <w:spacing w:line="360" w:lineRule="auto"/>
        <w:ind w:right="-188"/>
        <w:rPr>
          <w:rFonts w:cstheme="minorHAnsi"/>
          <w:b/>
          <w:bCs/>
          <w:sz w:val="28"/>
          <w:szCs w:val="28"/>
          <w:lang w:val="de-DE"/>
        </w:rPr>
      </w:pPr>
      <w:r>
        <w:rPr>
          <w:rFonts w:cstheme="minorHAnsi"/>
          <w:b/>
          <w:bCs/>
          <w:sz w:val="28"/>
          <w:szCs w:val="28"/>
          <w:lang w:val="de-DE"/>
        </w:rPr>
        <w:t xml:space="preserve">Revolution der Wasserqualitätsanalyse: </w:t>
      </w:r>
      <w:r w:rsidRPr="00E364D0">
        <w:rPr>
          <w:rFonts w:cstheme="minorHAnsi"/>
          <w:b/>
          <w:bCs/>
          <w:color w:val="000000"/>
          <w:sz w:val="28"/>
          <w:szCs w:val="28"/>
          <w:lang w:val="de-DE"/>
        </w:rPr>
        <w:t>Mit DNA/RNA-Diagnostik ins 21. Jh.</w:t>
      </w:r>
    </w:p>
    <w:p w14:paraId="3F2DA2D6" w14:textId="610150D4" w:rsidR="009F553D" w:rsidRPr="003102DD" w:rsidRDefault="002C4971" w:rsidP="00EB662B">
      <w:pPr>
        <w:spacing w:line="360" w:lineRule="auto"/>
        <w:rPr>
          <w:rFonts w:cstheme="minorHAnsi"/>
          <w:b/>
          <w:bCs/>
          <w:lang w:val="de-DE"/>
        </w:rPr>
      </w:pPr>
      <w:r w:rsidRPr="003102DD">
        <w:rPr>
          <w:rFonts w:cstheme="minorHAnsi"/>
          <w:b/>
          <w:bCs/>
          <w:lang w:val="de-DE"/>
        </w:rPr>
        <w:t xml:space="preserve">Aktuelle Erhebungen zeigen </w:t>
      </w:r>
      <w:r w:rsidR="00F86314" w:rsidRPr="003102DD">
        <w:rPr>
          <w:rFonts w:cstheme="minorHAnsi"/>
          <w:b/>
          <w:bCs/>
          <w:lang w:val="de-DE"/>
        </w:rPr>
        <w:t xml:space="preserve">großes </w:t>
      </w:r>
      <w:r w:rsidRPr="003102DD">
        <w:rPr>
          <w:rFonts w:cstheme="minorHAnsi"/>
          <w:b/>
          <w:bCs/>
          <w:lang w:val="de-DE"/>
        </w:rPr>
        <w:t>Potenzial &amp; Bedarf für m</w:t>
      </w:r>
      <w:r w:rsidR="00A3418A" w:rsidRPr="003102DD">
        <w:rPr>
          <w:rFonts w:cstheme="minorHAnsi"/>
          <w:b/>
          <w:bCs/>
          <w:lang w:val="de-DE"/>
        </w:rPr>
        <w:t xml:space="preserve">olekulargenetische </w:t>
      </w:r>
      <w:r w:rsidRPr="003102DD">
        <w:rPr>
          <w:rFonts w:cstheme="minorHAnsi"/>
          <w:b/>
          <w:bCs/>
          <w:lang w:val="de-DE"/>
        </w:rPr>
        <w:t xml:space="preserve">Methoden bei </w:t>
      </w:r>
      <w:r w:rsidR="00F86314" w:rsidRPr="003102DD">
        <w:rPr>
          <w:rFonts w:cstheme="minorHAnsi"/>
          <w:b/>
          <w:bCs/>
          <w:lang w:val="de-DE"/>
        </w:rPr>
        <w:t xml:space="preserve">Nachweis </w:t>
      </w:r>
      <w:r w:rsidRPr="003102DD">
        <w:rPr>
          <w:rFonts w:cstheme="minorHAnsi"/>
          <w:b/>
          <w:bCs/>
          <w:lang w:val="de-DE"/>
        </w:rPr>
        <w:t xml:space="preserve">und </w:t>
      </w:r>
      <w:r w:rsidR="00EF7D31" w:rsidRPr="003102DD">
        <w:rPr>
          <w:rFonts w:cstheme="minorHAnsi"/>
          <w:b/>
          <w:bCs/>
          <w:lang w:val="de-DE"/>
        </w:rPr>
        <w:t>Charakterisierung</w:t>
      </w:r>
      <w:r w:rsidRPr="003102DD">
        <w:rPr>
          <w:rFonts w:cstheme="minorHAnsi"/>
          <w:b/>
          <w:bCs/>
          <w:lang w:val="de-DE"/>
        </w:rPr>
        <w:t xml:space="preserve"> </w:t>
      </w:r>
      <w:r w:rsidR="00F86314" w:rsidRPr="003102DD">
        <w:rPr>
          <w:rFonts w:cstheme="minorHAnsi"/>
          <w:b/>
          <w:bCs/>
          <w:lang w:val="de-DE"/>
        </w:rPr>
        <w:t>fäkaler</w:t>
      </w:r>
      <w:r w:rsidRPr="003102DD">
        <w:rPr>
          <w:rFonts w:cstheme="minorHAnsi"/>
          <w:b/>
          <w:bCs/>
          <w:lang w:val="de-DE"/>
        </w:rPr>
        <w:t xml:space="preserve"> Verschmutzungsquellen</w:t>
      </w:r>
      <w:r w:rsidR="00F86314" w:rsidRPr="003102DD">
        <w:rPr>
          <w:rFonts w:cstheme="minorHAnsi"/>
          <w:b/>
          <w:bCs/>
          <w:lang w:val="de-DE"/>
        </w:rPr>
        <w:t xml:space="preserve"> </w:t>
      </w:r>
      <w:r w:rsidR="00EF7D31" w:rsidRPr="003102DD">
        <w:rPr>
          <w:rFonts w:cstheme="minorHAnsi"/>
          <w:b/>
          <w:bCs/>
          <w:lang w:val="de-DE"/>
        </w:rPr>
        <w:t>in</w:t>
      </w:r>
      <w:r w:rsidR="00F86314" w:rsidRPr="003102DD">
        <w:rPr>
          <w:rFonts w:cstheme="minorHAnsi"/>
          <w:b/>
          <w:bCs/>
          <w:lang w:val="de-DE"/>
        </w:rPr>
        <w:t xml:space="preserve"> Wasser</w:t>
      </w:r>
      <w:r w:rsidR="00415157" w:rsidRPr="003102DD">
        <w:rPr>
          <w:rFonts w:cstheme="minorHAnsi"/>
          <w:b/>
          <w:bCs/>
          <w:lang w:val="de-DE"/>
        </w:rPr>
        <w:t>. Karl Landsteiner Privatuniversität für Gesundheitswissenschaften maßgeblich beteiligt.</w:t>
      </w:r>
    </w:p>
    <w:p w14:paraId="7C03DB62" w14:textId="77777777" w:rsidR="00EB662B" w:rsidRPr="003102DD" w:rsidRDefault="00EB662B" w:rsidP="00374924">
      <w:pPr>
        <w:spacing w:line="320" w:lineRule="exact"/>
        <w:rPr>
          <w:rFonts w:cstheme="minorHAnsi"/>
        </w:rPr>
      </w:pPr>
    </w:p>
    <w:p w14:paraId="6BA42C90" w14:textId="3EB91F67" w:rsidR="00AC44D6" w:rsidRPr="003102DD" w:rsidRDefault="00B7555B" w:rsidP="00374924">
      <w:pPr>
        <w:spacing w:line="320" w:lineRule="exact"/>
        <w:rPr>
          <w:rFonts w:cstheme="minorHAnsi"/>
          <w:b/>
          <w:bCs/>
          <w:lang w:val="de-DE"/>
        </w:rPr>
      </w:pPr>
      <w:r w:rsidRPr="003102DD">
        <w:rPr>
          <w:rFonts w:cstheme="minorHAnsi"/>
          <w:b/>
          <w:bCs/>
        </w:rPr>
        <w:t>Krems</w:t>
      </w:r>
      <w:r w:rsidR="00B46987" w:rsidRPr="003102DD">
        <w:rPr>
          <w:rFonts w:cstheme="minorHAnsi"/>
          <w:b/>
          <w:bCs/>
        </w:rPr>
        <w:t xml:space="preserve"> (Österreich), </w:t>
      </w:r>
      <w:r w:rsidR="00D9703B">
        <w:rPr>
          <w:rFonts w:cstheme="minorHAnsi"/>
          <w:b/>
          <w:bCs/>
        </w:rPr>
        <w:t>19. März 2024</w:t>
      </w:r>
      <w:r w:rsidR="009F553D" w:rsidRPr="003102DD">
        <w:rPr>
          <w:rFonts w:cstheme="minorHAnsi"/>
          <w:b/>
          <w:bCs/>
        </w:rPr>
        <w:t xml:space="preserve">: </w:t>
      </w:r>
      <w:r w:rsidR="00AC44D6" w:rsidRPr="003102DD">
        <w:rPr>
          <w:rFonts w:cstheme="minorHAnsi"/>
          <w:b/>
          <w:bCs/>
          <w:lang w:val="de-DE"/>
        </w:rPr>
        <w:t>Eine</w:t>
      </w:r>
      <w:r w:rsidR="00913BFF" w:rsidRPr="003102DD">
        <w:rPr>
          <w:rFonts w:cstheme="minorHAnsi"/>
          <w:b/>
          <w:bCs/>
          <w:lang w:val="de-DE"/>
        </w:rPr>
        <w:t xml:space="preserve"> </w:t>
      </w:r>
      <w:r w:rsidR="00F86314" w:rsidRPr="003102DD">
        <w:rPr>
          <w:rFonts w:cstheme="minorHAnsi"/>
          <w:b/>
          <w:bCs/>
          <w:lang w:val="de-DE"/>
        </w:rPr>
        <w:t>globale</w:t>
      </w:r>
      <w:r w:rsidR="00913BFF" w:rsidRPr="003102DD">
        <w:rPr>
          <w:rFonts w:cstheme="minorHAnsi"/>
          <w:b/>
          <w:bCs/>
          <w:lang w:val="de-DE"/>
        </w:rPr>
        <w:t xml:space="preserve"> </w:t>
      </w:r>
      <w:r w:rsidR="00AC44D6" w:rsidRPr="003102DD">
        <w:rPr>
          <w:rFonts w:cstheme="minorHAnsi"/>
          <w:b/>
          <w:bCs/>
          <w:lang w:val="de-DE"/>
        </w:rPr>
        <w:t>Auswertung</w:t>
      </w:r>
      <w:r w:rsidR="00913BFF" w:rsidRPr="003102DD">
        <w:rPr>
          <w:rFonts w:cstheme="minorHAnsi"/>
          <w:b/>
          <w:bCs/>
          <w:lang w:val="de-DE"/>
        </w:rPr>
        <w:t xml:space="preserve"> von über 1.100 Publikationen </w:t>
      </w:r>
      <w:r w:rsidR="00AC44D6" w:rsidRPr="003102DD">
        <w:rPr>
          <w:rFonts w:cstheme="minorHAnsi"/>
          <w:b/>
          <w:bCs/>
          <w:lang w:val="de-DE"/>
        </w:rPr>
        <w:t>der letzten</w:t>
      </w:r>
      <w:r w:rsidR="00913BFF" w:rsidRPr="003102DD">
        <w:rPr>
          <w:rFonts w:cstheme="minorHAnsi"/>
          <w:b/>
          <w:bCs/>
          <w:lang w:val="de-DE"/>
        </w:rPr>
        <w:t xml:space="preserve"> 30 Jahre </w:t>
      </w:r>
      <w:r w:rsidR="00D011FE" w:rsidRPr="003102DD">
        <w:rPr>
          <w:rFonts w:cstheme="minorHAnsi"/>
          <w:b/>
          <w:bCs/>
          <w:lang w:val="de-DE"/>
        </w:rPr>
        <w:t>belegt den erfolgreichen Einsatz</w:t>
      </w:r>
      <w:r w:rsidR="00913BFF" w:rsidRPr="003102DD">
        <w:rPr>
          <w:rFonts w:cstheme="minorHAnsi"/>
          <w:b/>
          <w:bCs/>
          <w:lang w:val="de-DE"/>
        </w:rPr>
        <w:t xml:space="preserve"> </w:t>
      </w:r>
      <w:r w:rsidR="00F86314" w:rsidRPr="003102DD">
        <w:rPr>
          <w:rFonts w:cstheme="minorHAnsi"/>
          <w:b/>
          <w:bCs/>
          <w:lang w:val="de-DE"/>
        </w:rPr>
        <w:t>von DNA/RNA-Analytik</w:t>
      </w:r>
      <w:r w:rsidR="00913BFF" w:rsidRPr="003102DD">
        <w:rPr>
          <w:rFonts w:cstheme="minorHAnsi"/>
          <w:b/>
          <w:bCs/>
          <w:lang w:val="de-DE"/>
        </w:rPr>
        <w:t xml:space="preserve"> </w:t>
      </w:r>
      <w:r w:rsidR="00D011FE" w:rsidRPr="003102DD">
        <w:rPr>
          <w:rFonts w:cstheme="minorHAnsi"/>
          <w:b/>
          <w:bCs/>
          <w:lang w:val="de-DE"/>
        </w:rPr>
        <w:t xml:space="preserve">zur </w:t>
      </w:r>
      <w:r w:rsidR="00E92AE5" w:rsidRPr="003102DD">
        <w:rPr>
          <w:rFonts w:cstheme="minorHAnsi"/>
          <w:b/>
          <w:bCs/>
          <w:lang w:val="de-DE"/>
        </w:rPr>
        <w:t xml:space="preserve">Realisierung wissenschaftlicher Studien </w:t>
      </w:r>
      <w:r w:rsidR="000D0D6D">
        <w:rPr>
          <w:rFonts w:cstheme="minorHAnsi"/>
          <w:b/>
          <w:bCs/>
          <w:lang w:val="de-DE"/>
        </w:rPr>
        <w:t>über</w:t>
      </w:r>
      <w:r w:rsidR="009D2917" w:rsidRPr="003102DD">
        <w:rPr>
          <w:rFonts w:cstheme="minorHAnsi"/>
          <w:b/>
          <w:bCs/>
          <w:lang w:val="de-DE"/>
        </w:rPr>
        <w:t xml:space="preserve"> hygienische </w:t>
      </w:r>
      <w:r w:rsidR="00E92AE5" w:rsidRPr="003102DD">
        <w:rPr>
          <w:rFonts w:cstheme="minorHAnsi"/>
          <w:b/>
          <w:bCs/>
          <w:lang w:val="de-DE"/>
        </w:rPr>
        <w:t>Wasserqualität</w:t>
      </w:r>
      <w:r w:rsidR="00081BD1" w:rsidRPr="003102DD">
        <w:rPr>
          <w:rFonts w:cstheme="minorHAnsi"/>
          <w:b/>
          <w:bCs/>
          <w:lang w:val="de-DE"/>
        </w:rPr>
        <w:t xml:space="preserve"> und -sicherheit</w:t>
      </w:r>
      <w:r w:rsidR="00E92AE5" w:rsidRPr="003102DD">
        <w:rPr>
          <w:rFonts w:cstheme="minorHAnsi"/>
          <w:b/>
          <w:bCs/>
          <w:lang w:val="de-DE"/>
        </w:rPr>
        <w:t xml:space="preserve"> anhand mikrobiologischer Fäkali</w:t>
      </w:r>
      <w:r w:rsidR="00F86314" w:rsidRPr="003102DD">
        <w:rPr>
          <w:rFonts w:cstheme="minorHAnsi"/>
          <w:b/>
          <w:bCs/>
          <w:lang w:val="de-DE"/>
        </w:rPr>
        <w:t xml:space="preserve">ndikatoren und </w:t>
      </w:r>
      <w:r w:rsidR="00E92AE5" w:rsidRPr="003102DD">
        <w:rPr>
          <w:rFonts w:cstheme="minorHAnsi"/>
          <w:b/>
          <w:bCs/>
          <w:lang w:val="de-DE"/>
        </w:rPr>
        <w:t xml:space="preserve">intestinaler </w:t>
      </w:r>
      <w:r w:rsidR="00F86314" w:rsidRPr="003102DD">
        <w:rPr>
          <w:rFonts w:cstheme="minorHAnsi"/>
          <w:b/>
          <w:bCs/>
          <w:lang w:val="de-DE"/>
        </w:rPr>
        <w:t>Krankheitserreger</w:t>
      </w:r>
      <w:r w:rsidR="00D011FE" w:rsidRPr="003102DD">
        <w:rPr>
          <w:rFonts w:cstheme="minorHAnsi"/>
          <w:b/>
          <w:bCs/>
          <w:lang w:val="de-DE"/>
        </w:rPr>
        <w:t xml:space="preserve">. </w:t>
      </w:r>
      <w:r w:rsidR="007E62ED" w:rsidRPr="003102DD">
        <w:rPr>
          <w:rFonts w:cstheme="minorHAnsi"/>
          <w:b/>
          <w:bCs/>
          <w:lang w:val="de-DE"/>
        </w:rPr>
        <w:t>De</w:t>
      </w:r>
      <w:r w:rsidR="00A46ABF" w:rsidRPr="003102DD">
        <w:rPr>
          <w:rFonts w:cstheme="minorHAnsi"/>
          <w:b/>
          <w:bCs/>
          <w:lang w:val="de-DE"/>
        </w:rPr>
        <w:t>m</w:t>
      </w:r>
      <w:r w:rsidR="00B5433C" w:rsidRPr="003102DD">
        <w:rPr>
          <w:rFonts w:cstheme="minorHAnsi"/>
          <w:b/>
          <w:bCs/>
          <w:lang w:val="de-DE"/>
        </w:rPr>
        <w:t>entsprechend</w:t>
      </w:r>
      <w:r w:rsidR="007E62ED" w:rsidRPr="003102DD">
        <w:rPr>
          <w:rFonts w:cstheme="minorHAnsi"/>
          <w:b/>
          <w:bCs/>
          <w:lang w:val="de-DE"/>
        </w:rPr>
        <w:t xml:space="preserve"> </w:t>
      </w:r>
      <w:r w:rsidR="00A46ABF" w:rsidRPr="003102DD">
        <w:rPr>
          <w:rFonts w:cstheme="minorHAnsi"/>
          <w:b/>
          <w:bCs/>
          <w:lang w:val="de-DE"/>
        </w:rPr>
        <w:t xml:space="preserve">definiert das </w:t>
      </w:r>
      <w:r w:rsidR="0037628C" w:rsidRPr="003102DD">
        <w:rPr>
          <w:rFonts w:cstheme="minorHAnsi"/>
          <w:b/>
          <w:bCs/>
          <w:lang w:val="de-DE"/>
        </w:rPr>
        <w:t xml:space="preserve">internationale </w:t>
      </w:r>
      <w:r w:rsidR="00B42EA4" w:rsidRPr="003102DD">
        <w:rPr>
          <w:rFonts w:cstheme="minorHAnsi"/>
          <w:b/>
          <w:bCs/>
          <w:lang w:val="de-DE"/>
        </w:rPr>
        <w:t xml:space="preserve">Team der </w:t>
      </w:r>
      <w:r w:rsidR="000D0D6D">
        <w:rPr>
          <w:rFonts w:cstheme="minorHAnsi"/>
          <w:b/>
          <w:bCs/>
          <w:lang w:val="de-DE"/>
        </w:rPr>
        <w:t>umfangreichen</w:t>
      </w:r>
      <w:r w:rsidR="007C28D0" w:rsidRPr="003102DD">
        <w:rPr>
          <w:rFonts w:cstheme="minorHAnsi"/>
          <w:b/>
          <w:bCs/>
          <w:lang w:val="de-DE"/>
        </w:rPr>
        <w:t xml:space="preserve"> </w:t>
      </w:r>
      <w:r w:rsidR="00E92AE5" w:rsidRPr="003102DD">
        <w:rPr>
          <w:rFonts w:cstheme="minorHAnsi"/>
          <w:b/>
          <w:bCs/>
          <w:lang w:val="de-DE"/>
        </w:rPr>
        <w:t>Metas</w:t>
      </w:r>
      <w:r w:rsidR="00B42EA4" w:rsidRPr="003102DD">
        <w:rPr>
          <w:rFonts w:cstheme="minorHAnsi"/>
          <w:b/>
          <w:bCs/>
          <w:lang w:val="de-DE"/>
        </w:rPr>
        <w:t xml:space="preserve">tudie </w:t>
      </w:r>
      <w:r w:rsidR="00781CFC" w:rsidRPr="003102DD">
        <w:rPr>
          <w:rFonts w:cstheme="minorHAnsi"/>
          <w:b/>
          <w:bCs/>
          <w:lang w:val="de-DE"/>
        </w:rPr>
        <w:t xml:space="preserve">diesen wichtigen Themenbereich als </w:t>
      </w:r>
      <w:r w:rsidR="000D0D6D">
        <w:rPr>
          <w:rFonts w:cstheme="minorHAnsi"/>
          <w:b/>
          <w:bCs/>
          <w:lang w:val="de-DE"/>
        </w:rPr>
        <w:t xml:space="preserve">die </w:t>
      </w:r>
      <w:r w:rsidR="00A46ABF" w:rsidRPr="003102DD">
        <w:rPr>
          <w:rFonts w:cstheme="minorHAnsi"/>
          <w:b/>
          <w:bCs/>
          <w:lang w:val="de-DE"/>
        </w:rPr>
        <w:t>neue Wissenschaftsdisziplin</w:t>
      </w:r>
      <w:r w:rsidR="00781CFC" w:rsidRPr="003102DD">
        <w:rPr>
          <w:rFonts w:cstheme="minorHAnsi"/>
          <w:b/>
          <w:bCs/>
          <w:lang w:val="de-DE"/>
        </w:rPr>
        <w:t xml:space="preserve"> „</w:t>
      </w:r>
      <w:r w:rsidR="00A46ABF" w:rsidRPr="003102DD">
        <w:rPr>
          <w:rFonts w:cstheme="minorHAnsi"/>
          <w:b/>
          <w:bCs/>
          <w:lang w:val="de-DE"/>
        </w:rPr>
        <w:t xml:space="preserve">Genetic </w:t>
      </w:r>
      <w:proofErr w:type="spellStart"/>
      <w:r w:rsidR="00A46ABF" w:rsidRPr="003102DD">
        <w:rPr>
          <w:rFonts w:cstheme="minorHAnsi"/>
          <w:b/>
          <w:bCs/>
          <w:lang w:val="de-DE"/>
        </w:rPr>
        <w:t>Faecal</w:t>
      </w:r>
      <w:proofErr w:type="spellEnd"/>
      <w:r w:rsidR="00A46ABF" w:rsidRPr="003102DD">
        <w:rPr>
          <w:rFonts w:cstheme="minorHAnsi"/>
          <w:b/>
          <w:bCs/>
          <w:lang w:val="de-DE"/>
        </w:rPr>
        <w:t xml:space="preserve"> Pollution </w:t>
      </w:r>
      <w:proofErr w:type="spellStart"/>
      <w:r w:rsidR="00A46ABF" w:rsidRPr="003102DD">
        <w:rPr>
          <w:rFonts w:cstheme="minorHAnsi"/>
          <w:b/>
          <w:bCs/>
          <w:lang w:val="de-DE"/>
        </w:rPr>
        <w:t>D</w:t>
      </w:r>
      <w:r w:rsidR="00D9278D" w:rsidRPr="003102DD">
        <w:rPr>
          <w:rFonts w:cstheme="minorHAnsi"/>
          <w:b/>
          <w:bCs/>
          <w:lang w:val="de-DE"/>
        </w:rPr>
        <w:t>iagnostics</w:t>
      </w:r>
      <w:proofErr w:type="spellEnd"/>
      <w:r w:rsidR="00A46ABF" w:rsidRPr="003102DD">
        <w:rPr>
          <w:rFonts w:cstheme="minorHAnsi"/>
          <w:b/>
          <w:bCs/>
          <w:lang w:val="de-DE"/>
        </w:rPr>
        <w:t xml:space="preserve"> (GFPD)</w:t>
      </w:r>
      <w:r w:rsidR="00781CFC" w:rsidRPr="003102DD">
        <w:rPr>
          <w:rFonts w:cstheme="minorHAnsi"/>
          <w:b/>
          <w:bCs/>
          <w:lang w:val="de-DE"/>
        </w:rPr>
        <w:t>“</w:t>
      </w:r>
      <w:r w:rsidR="00A46ABF" w:rsidRPr="003102DD">
        <w:rPr>
          <w:rFonts w:cstheme="minorHAnsi"/>
          <w:b/>
          <w:bCs/>
          <w:lang w:val="de-DE"/>
        </w:rPr>
        <w:t>.</w:t>
      </w:r>
      <w:r w:rsidR="00C2568D" w:rsidRPr="003102DD">
        <w:rPr>
          <w:rFonts w:cstheme="minorHAnsi"/>
          <w:b/>
          <w:bCs/>
          <w:lang w:val="de-DE"/>
        </w:rPr>
        <w:t xml:space="preserve"> Die</w:t>
      </w:r>
      <w:r w:rsidR="00B42EA4" w:rsidRPr="003102DD">
        <w:rPr>
          <w:rFonts w:cstheme="minorHAnsi"/>
          <w:b/>
          <w:bCs/>
          <w:lang w:val="de-DE"/>
        </w:rPr>
        <w:t xml:space="preserve">se umfasst </w:t>
      </w:r>
      <w:r w:rsidR="0094038E" w:rsidRPr="003102DD">
        <w:rPr>
          <w:rFonts w:cstheme="minorHAnsi"/>
          <w:b/>
          <w:bCs/>
          <w:lang w:val="de-DE"/>
        </w:rPr>
        <w:t>Methoden</w:t>
      </w:r>
      <w:r w:rsidR="00B42EA4" w:rsidRPr="003102DD">
        <w:rPr>
          <w:rFonts w:cstheme="minorHAnsi"/>
          <w:b/>
          <w:bCs/>
          <w:lang w:val="de-DE"/>
        </w:rPr>
        <w:t xml:space="preserve"> wi</w:t>
      </w:r>
      <w:r w:rsidR="00DC0A2F" w:rsidRPr="003102DD">
        <w:rPr>
          <w:rFonts w:cstheme="minorHAnsi"/>
          <w:b/>
          <w:bCs/>
          <w:lang w:val="de-DE"/>
        </w:rPr>
        <w:t>e</w:t>
      </w:r>
      <w:r w:rsidR="00B42EA4" w:rsidRPr="003102DD">
        <w:rPr>
          <w:rFonts w:cstheme="minorHAnsi"/>
          <w:b/>
          <w:bCs/>
          <w:lang w:val="de-DE"/>
        </w:rPr>
        <w:t xml:space="preserve"> </w:t>
      </w:r>
      <w:r w:rsidR="00E92AE5" w:rsidRPr="003102DD">
        <w:rPr>
          <w:rFonts w:cstheme="minorHAnsi"/>
          <w:b/>
          <w:bCs/>
          <w:lang w:val="de-DE"/>
        </w:rPr>
        <w:t>DNA/RNA</w:t>
      </w:r>
      <w:r w:rsidR="000D0D6D">
        <w:rPr>
          <w:rFonts w:cstheme="minorHAnsi"/>
          <w:b/>
          <w:bCs/>
          <w:lang w:val="de-DE"/>
        </w:rPr>
        <w:t>-</w:t>
      </w:r>
      <w:r w:rsidR="00E92AE5" w:rsidRPr="003102DD">
        <w:rPr>
          <w:rFonts w:cstheme="minorHAnsi"/>
          <w:b/>
          <w:bCs/>
          <w:lang w:val="de-DE"/>
        </w:rPr>
        <w:t xml:space="preserve">PCR </w:t>
      </w:r>
      <w:r w:rsidR="00D9278D" w:rsidRPr="003102DD">
        <w:rPr>
          <w:rFonts w:cstheme="minorHAnsi"/>
          <w:b/>
          <w:bCs/>
          <w:lang w:val="de-DE"/>
        </w:rPr>
        <w:t>Analytik</w:t>
      </w:r>
      <w:r w:rsidR="00E92AE5" w:rsidRPr="003102DD">
        <w:rPr>
          <w:rFonts w:cstheme="minorHAnsi"/>
          <w:b/>
          <w:bCs/>
          <w:lang w:val="de-DE"/>
        </w:rPr>
        <w:t xml:space="preserve"> und -s</w:t>
      </w:r>
      <w:r w:rsidR="00B42EA4" w:rsidRPr="003102DD">
        <w:rPr>
          <w:rFonts w:cstheme="minorHAnsi"/>
          <w:b/>
          <w:bCs/>
          <w:lang w:val="de-DE"/>
        </w:rPr>
        <w:t xml:space="preserve">equenzierung. </w:t>
      </w:r>
      <w:r w:rsidR="00781CFC" w:rsidRPr="003102DD">
        <w:rPr>
          <w:rFonts w:cstheme="minorHAnsi"/>
          <w:b/>
          <w:bCs/>
          <w:lang w:val="de-DE"/>
        </w:rPr>
        <w:t xml:space="preserve">Die Bedeutung dieser neuen Disziplin wird auch durch eine derzeit weltweit laufende Umfrage zur Nutzung von GFPD </w:t>
      </w:r>
      <w:r w:rsidR="00E92AE5" w:rsidRPr="003102DD">
        <w:rPr>
          <w:rFonts w:cstheme="minorHAnsi"/>
          <w:b/>
          <w:bCs/>
          <w:lang w:val="de-DE"/>
        </w:rPr>
        <w:t xml:space="preserve">in der täglichen Praxis der Wasserwirtschaft von </w:t>
      </w:r>
      <w:r w:rsidR="00781CFC" w:rsidRPr="003102DD">
        <w:rPr>
          <w:rFonts w:cstheme="minorHAnsi"/>
          <w:b/>
          <w:bCs/>
          <w:lang w:val="de-DE"/>
        </w:rPr>
        <w:t>Behörden</w:t>
      </w:r>
      <w:r w:rsidR="00E92AE5" w:rsidRPr="003102DD">
        <w:rPr>
          <w:rFonts w:cstheme="minorHAnsi"/>
          <w:b/>
          <w:bCs/>
          <w:lang w:val="de-DE"/>
        </w:rPr>
        <w:t xml:space="preserve">, </w:t>
      </w:r>
      <w:r w:rsidR="00015975" w:rsidRPr="003102DD">
        <w:rPr>
          <w:rFonts w:cstheme="minorHAnsi"/>
          <w:b/>
          <w:bCs/>
          <w:lang w:val="de-DE"/>
        </w:rPr>
        <w:t>Organisationen</w:t>
      </w:r>
      <w:r w:rsidR="00E92AE5" w:rsidRPr="003102DD">
        <w:rPr>
          <w:rFonts w:cstheme="minorHAnsi"/>
          <w:b/>
          <w:bCs/>
          <w:lang w:val="de-DE"/>
        </w:rPr>
        <w:t xml:space="preserve"> und Instituten</w:t>
      </w:r>
      <w:r w:rsidR="00781CFC" w:rsidRPr="003102DD">
        <w:rPr>
          <w:rFonts w:cstheme="minorHAnsi"/>
          <w:b/>
          <w:bCs/>
          <w:lang w:val="de-DE"/>
        </w:rPr>
        <w:t xml:space="preserve"> unterstrichen. </w:t>
      </w:r>
      <w:r w:rsidR="004F1D84" w:rsidRPr="003102DD">
        <w:rPr>
          <w:rFonts w:cstheme="minorHAnsi"/>
          <w:b/>
          <w:bCs/>
          <w:lang w:val="de-DE"/>
        </w:rPr>
        <w:t xml:space="preserve">Die </w:t>
      </w:r>
      <w:r w:rsidR="00F574A3" w:rsidRPr="003102DD">
        <w:rPr>
          <w:rFonts w:cstheme="minorHAnsi"/>
          <w:b/>
          <w:bCs/>
          <w:lang w:val="de-DE"/>
        </w:rPr>
        <w:t xml:space="preserve">Ergebnisse dieser </w:t>
      </w:r>
      <w:r w:rsidR="004F1D84" w:rsidRPr="003102DD">
        <w:rPr>
          <w:rFonts w:cstheme="minorHAnsi"/>
          <w:b/>
          <w:bCs/>
          <w:lang w:val="de-DE"/>
        </w:rPr>
        <w:t xml:space="preserve">beiden </w:t>
      </w:r>
      <w:r w:rsidR="0094038E" w:rsidRPr="003102DD">
        <w:rPr>
          <w:rFonts w:cstheme="minorHAnsi"/>
          <w:b/>
          <w:bCs/>
          <w:lang w:val="de-DE"/>
        </w:rPr>
        <w:t>Arbeiten</w:t>
      </w:r>
      <w:r w:rsidR="004F1D84" w:rsidRPr="003102DD">
        <w:rPr>
          <w:rFonts w:cstheme="minorHAnsi"/>
          <w:b/>
          <w:bCs/>
          <w:lang w:val="de-DE"/>
        </w:rPr>
        <w:t xml:space="preserve"> werden </w:t>
      </w:r>
      <w:r w:rsidR="00B42EA4" w:rsidRPr="003102DD">
        <w:rPr>
          <w:rFonts w:cstheme="minorHAnsi"/>
          <w:b/>
          <w:bCs/>
          <w:lang w:val="de-DE"/>
        </w:rPr>
        <w:t xml:space="preserve">in den nächsten Monaten </w:t>
      </w:r>
      <w:r w:rsidR="004F1D84" w:rsidRPr="003102DD">
        <w:rPr>
          <w:rFonts w:cstheme="minorHAnsi"/>
          <w:b/>
          <w:bCs/>
          <w:lang w:val="de-DE"/>
        </w:rPr>
        <w:t>auf mehreren internationalen Konferenzen eine</w:t>
      </w:r>
      <w:r w:rsidR="00B5433C" w:rsidRPr="003102DD">
        <w:rPr>
          <w:rFonts w:cstheme="minorHAnsi"/>
          <w:b/>
          <w:bCs/>
          <w:lang w:val="de-DE"/>
        </w:rPr>
        <w:t xml:space="preserve"> zentrale Rolle spielen und helfen</w:t>
      </w:r>
      <w:r w:rsidR="00DC0A2F" w:rsidRPr="003102DD">
        <w:rPr>
          <w:rFonts w:cstheme="minorHAnsi"/>
          <w:b/>
          <w:bCs/>
          <w:lang w:val="de-DE"/>
        </w:rPr>
        <w:t xml:space="preserve">, </w:t>
      </w:r>
      <w:r w:rsidR="00B5433C" w:rsidRPr="003102DD">
        <w:rPr>
          <w:rFonts w:cstheme="minorHAnsi"/>
          <w:b/>
          <w:bCs/>
          <w:lang w:val="de-DE"/>
        </w:rPr>
        <w:t>das enorme Potenzial moderne</w:t>
      </w:r>
      <w:r w:rsidR="00DC0A2F" w:rsidRPr="003102DD">
        <w:rPr>
          <w:rFonts w:cstheme="minorHAnsi"/>
          <w:b/>
          <w:bCs/>
          <w:lang w:val="de-DE"/>
        </w:rPr>
        <w:t>r</w:t>
      </w:r>
      <w:r w:rsidR="00B5433C" w:rsidRPr="003102DD">
        <w:rPr>
          <w:rFonts w:cstheme="minorHAnsi"/>
          <w:b/>
          <w:bCs/>
          <w:lang w:val="de-DE"/>
        </w:rPr>
        <w:t xml:space="preserve"> </w:t>
      </w:r>
      <w:r w:rsidR="00B42EA4" w:rsidRPr="003102DD">
        <w:rPr>
          <w:rFonts w:cstheme="minorHAnsi"/>
          <w:b/>
          <w:bCs/>
          <w:lang w:val="de-DE"/>
        </w:rPr>
        <w:t xml:space="preserve">molekulargenetischer </w:t>
      </w:r>
      <w:r w:rsidR="00B5433C" w:rsidRPr="003102DD">
        <w:rPr>
          <w:rFonts w:cstheme="minorHAnsi"/>
          <w:b/>
          <w:bCs/>
          <w:lang w:val="de-DE"/>
        </w:rPr>
        <w:t>Methode</w:t>
      </w:r>
      <w:r w:rsidR="0094038E" w:rsidRPr="003102DD">
        <w:rPr>
          <w:rFonts w:cstheme="minorHAnsi"/>
          <w:b/>
          <w:bCs/>
          <w:lang w:val="de-DE"/>
        </w:rPr>
        <w:t>n</w:t>
      </w:r>
      <w:r w:rsidR="00B5433C" w:rsidRPr="003102DD">
        <w:rPr>
          <w:rFonts w:cstheme="minorHAnsi"/>
          <w:b/>
          <w:bCs/>
          <w:lang w:val="de-DE"/>
        </w:rPr>
        <w:t xml:space="preserve"> noch mehr in den Dienst der Wasseranalyse und -hygiene zu stellen.</w:t>
      </w:r>
    </w:p>
    <w:p w14:paraId="2934BDBC" w14:textId="77777777" w:rsidR="00AC44D6" w:rsidRPr="003102DD" w:rsidRDefault="00AC44D6" w:rsidP="00374924">
      <w:pPr>
        <w:spacing w:line="320" w:lineRule="exact"/>
        <w:rPr>
          <w:rFonts w:cstheme="minorHAnsi"/>
          <w:b/>
          <w:bCs/>
        </w:rPr>
      </w:pPr>
    </w:p>
    <w:p w14:paraId="51A747A0" w14:textId="5395D4B6" w:rsidR="00B7555B" w:rsidRPr="003102DD" w:rsidRDefault="008F307D" w:rsidP="00374924">
      <w:pPr>
        <w:spacing w:line="320" w:lineRule="exact"/>
        <w:rPr>
          <w:lang w:val="de-DE"/>
        </w:rPr>
      </w:pPr>
      <w:r w:rsidRPr="003102DD">
        <w:rPr>
          <w:lang w:val="de-DE"/>
        </w:rPr>
        <w:t>Seit über 100 Jahren w</w:t>
      </w:r>
      <w:r w:rsidR="002F5914" w:rsidRPr="003102DD">
        <w:rPr>
          <w:lang w:val="de-DE"/>
        </w:rPr>
        <w:t>erden</w:t>
      </w:r>
      <w:r w:rsidRPr="003102DD">
        <w:rPr>
          <w:lang w:val="de-DE"/>
        </w:rPr>
        <w:t xml:space="preserve"> </w:t>
      </w:r>
      <w:r w:rsidR="00447B0F" w:rsidRPr="003102DD">
        <w:rPr>
          <w:lang w:val="de-DE"/>
        </w:rPr>
        <w:t xml:space="preserve">mikrobiologische </w:t>
      </w:r>
      <w:r w:rsidRPr="003102DD">
        <w:rPr>
          <w:lang w:val="de-DE"/>
        </w:rPr>
        <w:t>Fäkalverschmutzung</w:t>
      </w:r>
      <w:r w:rsidR="002F5914" w:rsidRPr="003102DD">
        <w:rPr>
          <w:lang w:val="de-DE"/>
        </w:rPr>
        <w:t xml:space="preserve">en </w:t>
      </w:r>
      <w:r w:rsidR="00447B0F" w:rsidRPr="003102DD">
        <w:rPr>
          <w:lang w:val="de-DE"/>
        </w:rPr>
        <w:t>von</w:t>
      </w:r>
      <w:r w:rsidRPr="003102DD">
        <w:rPr>
          <w:lang w:val="de-DE"/>
        </w:rPr>
        <w:t xml:space="preserve"> Wasser </w:t>
      </w:r>
      <w:r w:rsidR="002F5914" w:rsidRPr="003102DD">
        <w:rPr>
          <w:lang w:val="de-DE"/>
        </w:rPr>
        <w:t xml:space="preserve">auf die gleiche Weise </w:t>
      </w:r>
      <w:r w:rsidRPr="003102DD">
        <w:rPr>
          <w:lang w:val="de-DE"/>
        </w:rPr>
        <w:t>untersucht: Bakterienkulturen</w:t>
      </w:r>
      <w:r w:rsidR="00946CE9" w:rsidRPr="003102DD">
        <w:rPr>
          <w:lang w:val="de-DE"/>
        </w:rPr>
        <w:t xml:space="preserve"> werden angelegt</w:t>
      </w:r>
      <w:r w:rsidRPr="003102DD">
        <w:rPr>
          <w:lang w:val="de-DE"/>
        </w:rPr>
        <w:t>. Die</w:t>
      </w:r>
      <w:r w:rsidR="006536FB" w:rsidRPr="003102DD">
        <w:rPr>
          <w:lang w:val="de-DE"/>
        </w:rPr>
        <w:t>se</w:t>
      </w:r>
      <w:r w:rsidRPr="003102DD">
        <w:rPr>
          <w:lang w:val="de-DE"/>
        </w:rPr>
        <w:t xml:space="preserve"> </w:t>
      </w:r>
      <w:r w:rsidR="00447B0F" w:rsidRPr="003102DD">
        <w:rPr>
          <w:lang w:val="de-DE"/>
        </w:rPr>
        <w:t xml:space="preserve">standardisierte </w:t>
      </w:r>
      <w:r w:rsidR="00173B0E" w:rsidRPr="003102DD">
        <w:rPr>
          <w:lang w:val="de-DE"/>
        </w:rPr>
        <w:t xml:space="preserve">und weltweit eingesetzte </w:t>
      </w:r>
      <w:r w:rsidRPr="003102DD">
        <w:rPr>
          <w:lang w:val="de-DE"/>
        </w:rPr>
        <w:t>Method</w:t>
      </w:r>
      <w:r w:rsidR="00173B0E" w:rsidRPr="003102DD">
        <w:rPr>
          <w:lang w:val="de-DE"/>
        </w:rPr>
        <w:t>ik</w:t>
      </w:r>
      <w:r w:rsidRPr="003102DD">
        <w:rPr>
          <w:lang w:val="de-DE"/>
        </w:rPr>
        <w:t xml:space="preserve"> </w:t>
      </w:r>
      <w:r w:rsidR="00447B0F" w:rsidRPr="003102DD">
        <w:rPr>
          <w:lang w:val="de-DE"/>
        </w:rPr>
        <w:t xml:space="preserve">kann </w:t>
      </w:r>
      <w:r w:rsidR="00D75B62" w:rsidRPr="003102DD">
        <w:rPr>
          <w:lang w:val="de-DE"/>
        </w:rPr>
        <w:t xml:space="preserve">nach </w:t>
      </w:r>
      <w:r w:rsidR="007C28D0" w:rsidRPr="003102DD">
        <w:rPr>
          <w:lang w:val="de-DE"/>
        </w:rPr>
        <w:t xml:space="preserve">1-2 </w:t>
      </w:r>
      <w:r w:rsidR="00447B0F" w:rsidRPr="003102DD">
        <w:rPr>
          <w:lang w:val="de-DE"/>
        </w:rPr>
        <w:t>T</w:t>
      </w:r>
      <w:r w:rsidR="00D75B62" w:rsidRPr="003102DD">
        <w:rPr>
          <w:lang w:val="de-DE"/>
        </w:rPr>
        <w:t xml:space="preserve">agen </w:t>
      </w:r>
      <w:r w:rsidR="002F5914" w:rsidRPr="003102DD">
        <w:rPr>
          <w:lang w:val="de-DE"/>
        </w:rPr>
        <w:t>Mikroorganismen der</w:t>
      </w:r>
      <w:r w:rsidR="006536FB" w:rsidRPr="003102DD">
        <w:rPr>
          <w:lang w:val="de-DE"/>
        </w:rPr>
        <w:t xml:space="preserve"> Darmflora</w:t>
      </w:r>
      <w:r w:rsidR="00946CE9" w:rsidRPr="003102DD">
        <w:rPr>
          <w:lang w:val="de-DE"/>
        </w:rPr>
        <w:t xml:space="preserve"> nach</w:t>
      </w:r>
      <w:r w:rsidR="00447B0F" w:rsidRPr="003102DD">
        <w:rPr>
          <w:lang w:val="de-DE"/>
        </w:rPr>
        <w:t>weisen</w:t>
      </w:r>
      <w:r w:rsidR="006536FB" w:rsidRPr="003102DD">
        <w:rPr>
          <w:lang w:val="de-DE"/>
        </w:rPr>
        <w:t>, die eine Fäkalverunreinigung belegen</w:t>
      </w:r>
      <w:r w:rsidR="002A341E" w:rsidRPr="003102DD">
        <w:rPr>
          <w:lang w:val="de-DE"/>
        </w:rPr>
        <w:t xml:space="preserve">. </w:t>
      </w:r>
      <w:r w:rsidR="00173B0E" w:rsidRPr="003102DD">
        <w:rPr>
          <w:lang w:val="de-DE"/>
        </w:rPr>
        <w:t xml:space="preserve">Der Einsatz molekulargenetischer Methoden in der </w:t>
      </w:r>
      <w:r w:rsidR="0094038E" w:rsidRPr="003102DD">
        <w:rPr>
          <w:lang w:val="de-DE"/>
        </w:rPr>
        <w:t>Wasserhygiene erlaub</w:t>
      </w:r>
      <w:r w:rsidR="00476C54" w:rsidRPr="003102DD">
        <w:rPr>
          <w:lang w:val="de-DE"/>
        </w:rPr>
        <w:t>t</w:t>
      </w:r>
      <w:r w:rsidR="0094038E" w:rsidRPr="003102DD">
        <w:rPr>
          <w:lang w:val="de-DE"/>
        </w:rPr>
        <w:t xml:space="preserve"> </w:t>
      </w:r>
      <w:r w:rsidR="00173B0E" w:rsidRPr="003102DD">
        <w:rPr>
          <w:lang w:val="de-DE"/>
        </w:rPr>
        <w:t xml:space="preserve">nun eine wesentliche Erweiterung der wissenschaftlichen </w:t>
      </w:r>
      <w:r w:rsidR="0094038E" w:rsidRPr="003102DD">
        <w:rPr>
          <w:lang w:val="de-DE"/>
        </w:rPr>
        <w:t>Möglichkeiten</w:t>
      </w:r>
      <w:r w:rsidR="00476C54" w:rsidRPr="003102DD">
        <w:rPr>
          <w:lang w:val="de-DE"/>
        </w:rPr>
        <w:t xml:space="preserve"> in der </w:t>
      </w:r>
      <w:r w:rsidR="00173B0E" w:rsidRPr="003102DD">
        <w:rPr>
          <w:lang w:val="de-DE"/>
        </w:rPr>
        <w:t xml:space="preserve">Gefährdungs- und Risikoanalyse fäkaler mikrobiologischer Verschmutzungen von Wasser und </w:t>
      </w:r>
      <w:r w:rsidR="00476C54" w:rsidRPr="003102DD">
        <w:rPr>
          <w:lang w:val="de-DE"/>
        </w:rPr>
        <w:t>-</w:t>
      </w:r>
      <w:r w:rsidR="00173B0E" w:rsidRPr="003102DD">
        <w:rPr>
          <w:lang w:val="de-DE"/>
        </w:rPr>
        <w:t>ressourcen</w:t>
      </w:r>
      <w:r w:rsidR="00614F58" w:rsidRPr="003102DD">
        <w:rPr>
          <w:lang w:val="de-DE"/>
        </w:rPr>
        <w:t xml:space="preserve">. </w:t>
      </w:r>
      <w:r w:rsidR="000263BD" w:rsidRPr="003102DD">
        <w:rPr>
          <w:lang w:val="de-DE"/>
        </w:rPr>
        <w:t xml:space="preserve">Ein internationales Team um </w:t>
      </w:r>
      <w:r w:rsidR="00D94F69">
        <w:rPr>
          <w:lang w:val="de-DE"/>
        </w:rPr>
        <w:t>Univ.-</w:t>
      </w:r>
      <w:r w:rsidR="000263BD" w:rsidRPr="003102DD">
        <w:rPr>
          <w:lang w:val="de-DE"/>
        </w:rPr>
        <w:t xml:space="preserve">Prof. Andreas </w:t>
      </w:r>
      <w:proofErr w:type="spellStart"/>
      <w:r w:rsidR="000263BD" w:rsidRPr="003102DD">
        <w:rPr>
          <w:lang w:val="de-DE"/>
        </w:rPr>
        <w:t>Farnleitner</w:t>
      </w:r>
      <w:proofErr w:type="spellEnd"/>
      <w:r w:rsidR="000263BD" w:rsidRPr="003102DD">
        <w:rPr>
          <w:lang w:val="de-DE"/>
        </w:rPr>
        <w:t xml:space="preserve"> von der Karl Landsteiner Privatuniversität für Gesundheitswissenschaften </w:t>
      </w:r>
      <w:r w:rsidR="00734807" w:rsidRPr="003102DD">
        <w:rPr>
          <w:lang w:val="de-DE"/>
        </w:rPr>
        <w:t>(</w:t>
      </w:r>
      <w:proofErr w:type="gramStart"/>
      <w:r w:rsidR="00734807" w:rsidRPr="003102DD">
        <w:rPr>
          <w:lang w:val="de-DE"/>
        </w:rPr>
        <w:t>KL Krems</w:t>
      </w:r>
      <w:proofErr w:type="gramEnd"/>
      <w:r w:rsidR="00734807" w:rsidRPr="003102DD">
        <w:rPr>
          <w:lang w:val="de-DE"/>
        </w:rPr>
        <w:t xml:space="preserve">) </w:t>
      </w:r>
      <w:r w:rsidR="00476C54" w:rsidRPr="003102DD">
        <w:rPr>
          <w:lang w:val="de-DE"/>
        </w:rPr>
        <w:t xml:space="preserve">und der TU Wien </w:t>
      </w:r>
      <w:r w:rsidR="000263BD" w:rsidRPr="003102DD">
        <w:rPr>
          <w:lang w:val="de-DE"/>
        </w:rPr>
        <w:t xml:space="preserve">setzt sich </w:t>
      </w:r>
      <w:r w:rsidR="0051679A" w:rsidRPr="003102DD">
        <w:rPr>
          <w:lang w:val="de-DE"/>
        </w:rPr>
        <w:t xml:space="preserve">nun für die stärkere Nutzung dieser Möglichkeiten </w:t>
      </w:r>
      <w:r w:rsidR="002A341E" w:rsidRPr="003102DD">
        <w:rPr>
          <w:lang w:val="de-DE"/>
        </w:rPr>
        <w:t xml:space="preserve">zur </w:t>
      </w:r>
      <w:r w:rsidR="00476C54" w:rsidRPr="003102DD">
        <w:rPr>
          <w:lang w:val="de-DE"/>
        </w:rPr>
        <w:t>hygienischen</w:t>
      </w:r>
      <w:r w:rsidR="002A341E" w:rsidRPr="003102DD">
        <w:rPr>
          <w:lang w:val="de-DE"/>
        </w:rPr>
        <w:t xml:space="preserve"> Beurteilung fäkale</w:t>
      </w:r>
      <w:r w:rsidR="00476C54" w:rsidRPr="003102DD">
        <w:rPr>
          <w:lang w:val="de-DE"/>
        </w:rPr>
        <w:t>r mikrobiologischer</w:t>
      </w:r>
      <w:r w:rsidR="002A341E" w:rsidRPr="003102DD">
        <w:rPr>
          <w:lang w:val="de-DE"/>
        </w:rPr>
        <w:t xml:space="preserve"> Verunreinigungen </w:t>
      </w:r>
      <w:r w:rsidR="0051679A" w:rsidRPr="003102DD">
        <w:rPr>
          <w:lang w:val="de-DE"/>
        </w:rPr>
        <w:t>ein</w:t>
      </w:r>
      <w:r w:rsidR="000263BD" w:rsidRPr="003102DD">
        <w:rPr>
          <w:lang w:val="de-DE"/>
        </w:rPr>
        <w:t xml:space="preserve"> und hat </w:t>
      </w:r>
      <w:r w:rsidR="008A19F9" w:rsidRPr="003102DD">
        <w:rPr>
          <w:lang w:val="de-DE"/>
        </w:rPr>
        <w:t xml:space="preserve">diesem Engagement </w:t>
      </w:r>
      <w:r w:rsidR="000263BD" w:rsidRPr="003102DD">
        <w:rPr>
          <w:lang w:val="de-DE"/>
        </w:rPr>
        <w:t xml:space="preserve">mit einer </w:t>
      </w:r>
      <w:r w:rsidR="005B401A" w:rsidRPr="003102DD">
        <w:rPr>
          <w:lang w:val="de-DE"/>
        </w:rPr>
        <w:t xml:space="preserve">weltweit beachteten Studie </w:t>
      </w:r>
      <w:r w:rsidR="007C28D0" w:rsidRPr="003102DD">
        <w:rPr>
          <w:lang w:val="de-DE"/>
        </w:rPr>
        <w:t xml:space="preserve">und weiteren Aktivitäten </w:t>
      </w:r>
      <w:r w:rsidR="000263BD" w:rsidRPr="003102DD">
        <w:rPr>
          <w:lang w:val="de-DE"/>
        </w:rPr>
        <w:t xml:space="preserve">Nachdruck verliehen. </w:t>
      </w:r>
    </w:p>
    <w:p w14:paraId="0E5D1E4B" w14:textId="255FCAF6" w:rsidR="00734807" w:rsidRPr="003102DD" w:rsidRDefault="00734807" w:rsidP="00374924">
      <w:pPr>
        <w:spacing w:line="320" w:lineRule="exact"/>
        <w:rPr>
          <w:lang w:val="de-DE"/>
        </w:rPr>
      </w:pPr>
    </w:p>
    <w:p w14:paraId="66FA08AF" w14:textId="51A7EE52" w:rsidR="00734807" w:rsidRPr="003102DD" w:rsidRDefault="00734807" w:rsidP="00374924">
      <w:pPr>
        <w:spacing w:line="320" w:lineRule="exact"/>
        <w:rPr>
          <w:b/>
          <w:bCs/>
          <w:lang w:val="de-DE"/>
        </w:rPr>
      </w:pPr>
      <w:r w:rsidRPr="003102DD">
        <w:rPr>
          <w:b/>
          <w:bCs/>
          <w:lang w:val="de-DE"/>
        </w:rPr>
        <w:t>Alles im Fluss</w:t>
      </w:r>
    </w:p>
    <w:p w14:paraId="33625B07" w14:textId="5BFA7E25" w:rsidR="009917DB" w:rsidRPr="003102DD" w:rsidRDefault="00734807" w:rsidP="00374924">
      <w:pPr>
        <w:spacing w:line="320" w:lineRule="exact"/>
        <w:rPr>
          <w:lang w:val="de-DE"/>
        </w:rPr>
      </w:pPr>
      <w:r w:rsidRPr="003102DD">
        <w:rPr>
          <w:lang w:val="de-DE"/>
        </w:rPr>
        <w:t xml:space="preserve">„Der Einfluss moderner </w:t>
      </w:r>
      <w:r w:rsidR="00476C54" w:rsidRPr="003102DD">
        <w:rPr>
          <w:lang w:val="de-DE"/>
        </w:rPr>
        <w:t xml:space="preserve">molekularbiologischer </w:t>
      </w:r>
      <w:r w:rsidRPr="003102DD">
        <w:rPr>
          <w:lang w:val="de-DE"/>
        </w:rPr>
        <w:t>Technologien ist natürlich auch in der Wasseranalytik spürbar</w:t>
      </w:r>
      <w:r w:rsidR="0051679A" w:rsidRPr="003102DD">
        <w:rPr>
          <w:lang w:val="de-DE"/>
        </w:rPr>
        <w:t>“, sagt</w:t>
      </w:r>
      <w:r w:rsidRPr="003102DD">
        <w:rPr>
          <w:lang w:val="de-DE"/>
        </w:rPr>
        <w:t xml:space="preserve"> </w:t>
      </w:r>
      <w:r w:rsidR="0082500E">
        <w:rPr>
          <w:lang w:val="de-DE"/>
        </w:rPr>
        <w:t>Univ.-</w:t>
      </w:r>
      <w:r w:rsidRPr="003102DD">
        <w:rPr>
          <w:lang w:val="de-DE"/>
        </w:rPr>
        <w:t xml:space="preserve">Prof. </w:t>
      </w:r>
      <w:proofErr w:type="spellStart"/>
      <w:r w:rsidRPr="003102DD">
        <w:rPr>
          <w:lang w:val="de-DE"/>
        </w:rPr>
        <w:t>Farnleitner</w:t>
      </w:r>
      <w:proofErr w:type="spellEnd"/>
      <w:r w:rsidRPr="003102DD">
        <w:rPr>
          <w:lang w:val="de-DE"/>
        </w:rPr>
        <w:t xml:space="preserve">, der an der </w:t>
      </w:r>
      <w:proofErr w:type="gramStart"/>
      <w:r w:rsidRPr="003102DD">
        <w:rPr>
          <w:lang w:val="de-DE"/>
        </w:rPr>
        <w:t>KL Krems</w:t>
      </w:r>
      <w:proofErr w:type="gramEnd"/>
      <w:r w:rsidRPr="003102DD">
        <w:rPr>
          <w:lang w:val="de-DE"/>
        </w:rPr>
        <w:t xml:space="preserve"> </w:t>
      </w:r>
      <w:r w:rsidR="00476C54" w:rsidRPr="003102DD">
        <w:rPr>
          <w:lang w:val="de-DE"/>
        </w:rPr>
        <w:t xml:space="preserve">und an der TU Wien das ICC </w:t>
      </w:r>
      <w:proofErr w:type="spellStart"/>
      <w:r w:rsidR="00476C54" w:rsidRPr="003102DD">
        <w:rPr>
          <w:lang w:val="de-DE"/>
        </w:rPr>
        <w:t>Water</w:t>
      </w:r>
      <w:proofErr w:type="spellEnd"/>
      <w:r w:rsidR="00476C54" w:rsidRPr="003102DD">
        <w:rPr>
          <w:lang w:val="de-DE"/>
        </w:rPr>
        <w:t xml:space="preserve"> &amp; Health</w:t>
      </w:r>
      <w:r w:rsidR="00357D7A" w:rsidRPr="003102DD">
        <w:rPr>
          <w:lang w:val="de-DE"/>
        </w:rPr>
        <w:t>*</w:t>
      </w:r>
      <w:r w:rsidR="00944316" w:rsidRPr="003102DD">
        <w:rPr>
          <w:lang w:val="de-DE"/>
        </w:rPr>
        <w:t xml:space="preserve"> </w:t>
      </w:r>
      <w:r w:rsidR="00476C54" w:rsidRPr="003102DD">
        <w:rPr>
          <w:lang w:val="de-DE"/>
        </w:rPr>
        <w:t>leitet</w:t>
      </w:r>
      <w:r w:rsidR="00C22DBB" w:rsidRPr="003102DD">
        <w:rPr>
          <w:lang w:val="de-DE"/>
        </w:rPr>
        <w:t>.</w:t>
      </w:r>
      <w:r w:rsidR="00944316" w:rsidRPr="003102DD">
        <w:rPr>
          <w:lang w:val="de-DE"/>
        </w:rPr>
        <w:t xml:space="preserve"> </w:t>
      </w:r>
      <w:r w:rsidR="009917DB" w:rsidRPr="003102DD">
        <w:rPr>
          <w:lang w:val="de-DE"/>
        </w:rPr>
        <w:t xml:space="preserve">„Doch in welchem Umfang das für den Bereich </w:t>
      </w:r>
      <w:r w:rsidR="00476C54" w:rsidRPr="003102DD">
        <w:rPr>
          <w:lang w:val="de-DE"/>
        </w:rPr>
        <w:t xml:space="preserve">des </w:t>
      </w:r>
      <w:r w:rsidR="00E445A7" w:rsidRPr="003102DD">
        <w:rPr>
          <w:lang w:val="de-DE"/>
        </w:rPr>
        <w:t xml:space="preserve">wissenschaftlichen </w:t>
      </w:r>
      <w:r w:rsidR="00476C54" w:rsidRPr="003102DD">
        <w:rPr>
          <w:lang w:val="de-DE"/>
        </w:rPr>
        <w:t>Nachweises und Charakterisierung f</w:t>
      </w:r>
      <w:r w:rsidR="009917DB" w:rsidRPr="003102DD">
        <w:rPr>
          <w:lang w:val="de-DE"/>
        </w:rPr>
        <w:t>äkal</w:t>
      </w:r>
      <w:r w:rsidR="00476C54" w:rsidRPr="003102DD">
        <w:rPr>
          <w:lang w:val="de-DE"/>
        </w:rPr>
        <w:t xml:space="preserve">er mikrobiologischer Verschmutzungen </w:t>
      </w:r>
      <w:r w:rsidR="00345B0D" w:rsidRPr="003102DD">
        <w:rPr>
          <w:lang w:val="de-DE"/>
        </w:rPr>
        <w:t>bereits</w:t>
      </w:r>
      <w:r w:rsidR="009917DB" w:rsidRPr="003102DD">
        <w:rPr>
          <w:lang w:val="de-DE"/>
        </w:rPr>
        <w:t xml:space="preserve"> der Fall </w:t>
      </w:r>
      <w:r w:rsidR="00542FA1" w:rsidRPr="003102DD">
        <w:rPr>
          <w:lang w:val="de-DE"/>
        </w:rPr>
        <w:t>ist,</w:t>
      </w:r>
      <w:r w:rsidR="009917DB" w:rsidRPr="003102DD">
        <w:rPr>
          <w:lang w:val="de-DE"/>
        </w:rPr>
        <w:t xml:space="preserve"> war bisher unbekannt. Gemeinsam </w:t>
      </w:r>
      <w:r w:rsidR="000D0D6D" w:rsidRPr="003102DD">
        <w:rPr>
          <w:lang w:val="de-DE"/>
        </w:rPr>
        <w:t xml:space="preserve">mit einem globalen </w:t>
      </w:r>
      <w:r w:rsidR="000D0D6D" w:rsidRPr="003102DD">
        <w:rPr>
          <w:lang w:val="de-DE"/>
        </w:rPr>
        <w:lastRenderedPageBreak/>
        <w:t>Team</w:t>
      </w:r>
      <w:r w:rsidR="009917DB" w:rsidRPr="003102DD">
        <w:rPr>
          <w:lang w:val="de-DE"/>
        </w:rPr>
        <w:t xml:space="preserve"> haben wir daher mehr als 1.100 Studien aus den </w:t>
      </w:r>
      <w:r w:rsidR="00E54C50" w:rsidRPr="003102DD">
        <w:rPr>
          <w:lang w:val="de-DE"/>
        </w:rPr>
        <w:t>letzten</w:t>
      </w:r>
      <w:r w:rsidR="009917DB" w:rsidRPr="003102DD">
        <w:rPr>
          <w:lang w:val="de-DE"/>
        </w:rPr>
        <w:t xml:space="preserve"> 30 Jahren </w:t>
      </w:r>
      <w:r w:rsidR="00E54C50" w:rsidRPr="003102DD">
        <w:rPr>
          <w:lang w:val="de-DE"/>
        </w:rPr>
        <w:t>analysiert</w:t>
      </w:r>
      <w:r w:rsidR="009917DB" w:rsidRPr="003102DD">
        <w:rPr>
          <w:lang w:val="de-DE"/>
        </w:rPr>
        <w:t xml:space="preserve"> und genau das erhoben</w:t>
      </w:r>
      <w:r w:rsidR="00C22DBB" w:rsidRPr="003102DD">
        <w:rPr>
          <w:lang w:val="de-DE"/>
        </w:rPr>
        <w:t>.</w:t>
      </w:r>
      <w:r w:rsidR="009917DB" w:rsidRPr="003102DD">
        <w:rPr>
          <w:lang w:val="de-DE"/>
        </w:rPr>
        <w:t>“</w:t>
      </w:r>
    </w:p>
    <w:p w14:paraId="7AC7752A" w14:textId="50E6BE26" w:rsidR="00E54C50" w:rsidRPr="003102DD" w:rsidRDefault="00E54C50" w:rsidP="00374924">
      <w:pPr>
        <w:spacing w:line="320" w:lineRule="exact"/>
        <w:rPr>
          <w:lang w:val="de-DE"/>
        </w:rPr>
      </w:pPr>
    </w:p>
    <w:p w14:paraId="4695BC78" w14:textId="2F8184CD" w:rsidR="00276F90" w:rsidRPr="003102DD" w:rsidRDefault="00E54C50" w:rsidP="00374924">
      <w:pPr>
        <w:spacing w:line="320" w:lineRule="exact"/>
        <w:rPr>
          <w:lang w:val="de-DE"/>
        </w:rPr>
      </w:pPr>
      <w:r w:rsidRPr="003102DD">
        <w:rPr>
          <w:lang w:val="de-DE"/>
        </w:rPr>
        <w:t xml:space="preserve">Die in </w:t>
      </w:r>
      <w:r w:rsidRPr="003102DD">
        <w:rPr>
          <w:i/>
          <w:iCs/>
          <w:lang w:val="de-DE"/>
        </w:rPr>
        <w:t xml:space="preserve">FEMS </w:t>
      </w:r>
      <w:proofErr w:type="spellStart"/>
      <w:r w:rsidRPr="003102DD">
        <w:rPr>
          <w:i/>
          <w:iCs/>
          <w:lang w:val="de-DE"/>
        </w:rPr>
        <w:t>Microbiology</w:t>
      </w:r>
      <w:proofErr w:type="spellEnd"/>
      <w:r w:rsidRPr="003102DD">
        <w:rPr>
          <w:i/>
          <w:iCs/>
          <w:lang w:val="de-DE"/>
        </w:rPr>
        <w:t xml:space="preserve"> Reviews</w:t>
      </w:r>
      <w:r w:rsidRPr="003102DD">
        <w:rPr>
          <w:lang w:val="de-DE"/>
        </w:rPr>
        <w:t xml:space="preserve"> veröffentlichte Studie zeig</w:t>
      </w:r>
      <w:r w:rsidR="00542FA1" w:rsidRPr="003102DD">
        <w:rPr>
          <w:lang w:val="de-DE"/>
        </w:rPr>
        <w:t>t</w:t>
      </w:r>
      <w:r w:rsidRPr="003102DD">
        <w:rPr>
          <w:lang w:val="de-DE"/>
        </w:rPr>
        <w:t xml:space="preserve">, dass </w:t>
      </w:r>
      <w:r w:rsidR="002541A9" w:rsidRPr="003102DD">
        <w:rPr>
          <w:lang w:val="de-DE"/>
        </w:rPr>
        <w:t xml:space="preserve">GFPD </w:t>
      </w:r>
      <w:r w:rsidR="00A23637" w:rsidRPr="003102DD">
        <w:rPr>
          <w:lang w:val="de-DE"/>
        </w:rPr>
        <w:t xml:space="preserve">bereits </w:t>
      </w:r>
      <w:r w:rsidR="002541A9" w:rsidRPr="003102DD">
        <w:rPr>
          <w:lang w:val="de-DE"/>
        </w:rPr>
        <w:t xml:space="preserve">umfassend und vielgestaltig </w:t>
      </w:r>
      <w:r w:rsidR="00476C54" w:rsidRPr="003102DD">
        <w:rPr>
          <w:lang w:val="de-DE"/>
        </w:rPr>
        <w:t xml:space="preserve">in </w:t>
      </w:r>
      <w:r w:rsidR="00A23637" w:rsidRPr="003102DD">
        <w:rPr>
          <w:lang w:val="de-DE"/>
        </w:rPr>
        <w:t xml:space="preserve">wissenschaftlichen </w:t>
      </w:r>
      <w:r w:rsidR="00284A38" w:rsidRPr="003102DD">
        <w:rPr>
          <w:lang w:val="de-DE"/>
        </w:rPr>
        <w:t>Untersuchungen</w:t>
      </w:r>
      <w:r w:rsidR="00A23637" w:rsidRPr="003102DD">
        <w:rPr>
          <w:lang w:val="de-DE"/>
        </w:rPr>
        <w:t xml:space="preserve"> </w:t>
      </w:r>
      <w:r w:rsidR="00DC0DCA" w:rsidRPr="003102DD">
        <w:rPr>
          <w:lang w:val="de-DE"/>
        </w:rPr>
        <w:t>ein</w:t>
      </w:r>
      <w:r w:rsidR="00542FA1" w:rsidRPr="003102DD">
        <w:rPr>
          <w:lang w:val="de-DE"/>
        </w:rPr>
        <w:t>gesetzt wird</w:t>
      </w:r>
      <w:r w:rsidR="002541A9" w:rsidRPr="003102DD">
        <w:rPr>
          <w:lang w:val="de-DE"/>
        </w:rPr>
        <w:t>. „Tatsächlich kann man sagen</w:t>
      </w:r>
      <w:r w:rsidR="00942BC5">
        <w:rPr>
          <w:lang w:val="de-DE"/>
        </w:rPr>
        <w:t>“</w:t>
      </w:r>
      <w:r w:rsidR="00C22DBB" w:rsidRPr="003102DD">
        <w:rPr>
          <w:lang w:val="de-DE"/>
        </w:rPr>
        <w:t>,</w:t>
      </w:r>
      <w:r w:rsidR="002541A9" w:rsidRPr="003102DD">
        <w:rPr>
          <w:lang w:val="de-DE"/>
        </w:rPr>
        <w:t xml:space="preserve"> </w:t>
      </w:r>
      <w:r w:rsidR="00C22DBB" w:rsidRPr="003102DD">
        <w:rPr>
          <w:lang w:val="de-DE"/>
        </w:rPr>
        <w:t xml:space="preserve">so </w:t>
      </w:r>
      <w:r w:rsidR="0082500E">
        <w:rPr>
          <w:lang w:val="de-DE"/>
        </w:rPr>
        <w:t>Univ.-</w:t>
      </w:r>
      <w:r w:rsidR="002541A9" w:rsidRPr="003102DD">
        <w:rPr>
          <w:lang w:val="de-DE"/>
        </w:rPr>
        <w:t xml:space="preserve">Prof. </w:t>
      </w:r>
      <w:proofErr w:type="spellStart"/>
      <w:r w:rsidR="002541A9" w:rsidRPr="003102DD">
        <w:rPr>
          <w:lang w:val="de-DE"/>
        </w:rPr>
        <w:t>Farnleitner</w:t>
      </w:r>
      <w:proofErr w:type="spellEnd"/>
      <w:r w:rsidR="00C22DBB" w:rsidRPr="003102DD">
        <w:rPr>
          <w:lang w:val="de-DE"/>
        </w:rPr>
        <w:t>,</w:t>
      </w:r>
      <w:r w:rsidR="002541A9" w:rsidRPr="003102DD">
        <w:rPr>
          <w:lang w:val="de-DE"/>
        </w:rPr>
        <w:t xml:space="preserve"> „dass GFPD </w:t>
      </w:r>
      <w:r w:rsidR="00284A38" w:rsidRPr="003102DD">
        <w:rPr>
          <w:lang w:val="de-DE"/>
        </w:rPr>
        <w:t>die</w:t>
      </w:r>
      <w:r w:rsidR="00A23637" w:rsidRPr="003102DD">
        <w:rPr>
          <w:lang w:val="de-DE"/>
        </w:rPr>
        <w:t xml:space="preserve"> Identifikation und Herkunftsbestimmung </w:t>
      </w:r>
      <w:r w:rsidR="002541A9" w:rsidRPr="003102DD">
        <w:rPr>
          <w:lang w:val="de-DE"/>
        </w:rPr>
        <w:t xml:space="preserve">fäkaler Verschmutzung </w:t>
      </w:r>
      <w:r w:rsidR="00A23637" w:rsidRPr="003102DD">
        <w:rPr>
          <w:lang w:val="de-DE"/>
        </w:rPr>
        <w:t xml:space="preserve">in Wasserressourcen </w:t>
      </w:r>
      <w:r w:rsidR="002541A9" w:rsidRPr="003102DD">
        <w:rPr>
          <w:lang w:val="de-DE"/>
        </w:rPr>
        <w:t xml:space="preserve">bereits revolutioniert hat und auch bei der </w:t>
      </w:r>
      <w:r w:rsidR="00A23637" w:rsidRPr="003102DD">
        <w:rPr>
          <w:lang w:val="de-DE"/>
        </w:rPr>
        <w:t>Risikoanalyse (</w:t>
      </w:r>
      <w:r w:rsidR="007C28D0" w:rsidRPr="003102DD">
        <w:rPr>
          <w:lang w:val="de-DE"/>
        </w:rPr>
        <w:t xml:space="preserve">d.h. </w:t>
      </w:r>
      <w:r w:rsidR="008115D6" w:rsidRPr="003102DD">
        <w:rPr>
          <w:lang w:val="de-DE"/>
        </w:rPr>
        <w:t xml:space="preserve">Ermittlung von </w:t>
      </w:r>
      <w:r w:rsidR="00A23637" w:rsidRPr="003102DD">
        <w:rPr>
          <w:lang w:val="de-DE"/>
        </w:rPr>
        <w:t>Infektions- und Erkrankungswahrscheinlichkeit</w:t>
      </w:r>
      <w:r w:rsidR="008115D6" w:rsidRPr="003102DD">
        <w:rPr>
          <w:lang w:val="de-DE"/>
        </w:rPr>
        <w:t>en</w:t>
      </w:r>
      <w:r w:rsidR="00860E3C" w:rsidRPr="003102DD">
        <w:rPr>
          <w:lang w:val="de-DE"/>
        </w:rPr>
        <w:t xml:space="preserve"> durch die Wassernutzung</w:t>
      </w:r>
      <w:r w:rsidR="00A23637" w:rsidRPr="003102DD">
        <w:rPr>
          <w:lang w:val="de-DE"/>
        </w:rPr>
        <w:t xml:space="preserve">) </w:t>
      </w:r>
      <w:r w:rsidR="002541A9" w:rsidRPr="003102DD">
        <w:rPr>
          <w:lang w:val="de-DE"/>
        </w:rPr>
        <w:t>neue Maßstäbe setzt</w:t>
      </w:r>
      <w:r w:rsidR="00C22DBB" w:rsidRPr="003102DD">
        <w:rPr>
          <w:lang w:val="de-DE"/>
        </w:rPr>
        <w:t>.</w:t>
      </w:r>
      <w:r w:rsidR="002541A9" w:rsidRPr="003102DD">
        <w:rPr>
          <w:lang w:val="de-DE"/>
        </w:rPr>
        <w:t>“</w:t>
      </w:r>
      <w:r w:rsidR="00885CB6" w:rsidRPr="003102DD">
        <w:rPr>
          <w:lang w:val="de-DE"/>
        </w:rPr>
        <w:t xml:space="preserve"> Obwohl die Studie </w:t>
      </w:r>
      <w:r w:rsidR="00D94F69">
        <w:rPr>
          <w:lang w:val="de-DE"/>
        </w:rPr>
        <w:t>verdeutlicht</w:t>
      </w:r>
      <w:r w:rsidR="002A341E" w:rsidRPr="003102DD">
        <w:rPr>
          <w:lang w:val="de-DE"/>
        </w:rPr>
        <w:t>, dass GFPD bereits</w:t>
      </w:r>
      <w:r w:rsidR="00885CB6" w:rsidRPr="003102DD">
        <w:rPr>
          <w:lang w:val="de-DE"/>
        </w:rPr>
        <w:t xml:space="preserve"> in den 1990er Jahren erste </w:t>
      </w:r>
      <w:r w:rsidR="00A23637" w:rsidRPr="003102DD">
        <w:rPr>
          <w:lang w:val="de-DE"/>
        </w:rPr>
        <w:t>methodische „Gehversuche“ tätigte</w:t>
      </w:r>
      <w:r w:rsidR="00DC0DCA" w:rsidRPr="003102DD">
        <w:rPr>
          <w:lang w:val="de-DE"/>
        </w:rPr>
        <w:t>,</w:t>
      </w:r>
      <w:r w:rsidR="006F4A98" w:rsidRPr="003102DD">
        <w:rPr>
          <w:lang w:val="de-DE"/>
        </w:rPr>
        <w:t xml:space="preserve"> </w:t>
      </w:r>
      <w:r w:rsidR="002A341E" w:rsidRPr="003102DD">
        <w:rPr>
          <w:lang w:val="de-DE"/>
        </w:rPr>
        <w:t>steigt der</w:t>
      </w:r>
      <w:r w:rsidR="006F4A98" w:rsidRPr="003102DD">
        <w:rPr>
          <w:lang w:val="de-DE"/>
        </w:rPr>
        <w:t xml:space="preserve"> Einsatz seit </w:t>
      </w:r>
      <w:r w:rsidR="00CB2844" w:rsidRPr="003102DD">
        <w:rPr>
          <w:lang w:val="de-DE"/>
        </w:rPr>
        <w:t xml:space="preserve">den </w:t>
      </w:r>
      <w:r w:rsidR="00DC0DCA" w:rsidRPr="003102DD">
        <w:rPr>
          <w:lang w:val="de-DE"/>
        </w:rPr>
        <w:t>Nullerjahren</w:t>
      </w:r>
      <w:r w:rsidR="00CB2844" w:rsidRPr="003102DD">
        <w:rPr>
          <w:lang w:val="de-DE"/>
        </w:rPr>
        <w:t xml:space="preserve"> </w:t>
      </w:r>
      <w:r w:rsidR="002A341E" w:rsidRPr="003102DD">
        <w:rPr>
          <w:lang w:val="de-DE"/>
        </w:rPr>
        <w:t xml:space="preserve">so richtig </w:t>
      </w:r>
      <w:r w:rsidR="00CB2844" w:rsidRPr="003102DD">
        <w:rPr>
          <w:lang w:val="de-DE"/>
        </w:rPr>
        <w:t>stark a</w:t>
      </w:r>
      <w:r w:rsidR="002A341E" w:rsidRPr="003102DD">
        <w:rPr>
          <w:lang w:val="de-DE"/>
        </w:rPr>
        <w:t>n</w:t>
      </w:r>
      <w:r w:rsidR="00CB2844" w:rsidRPr="003102DD">
        <w:rPr>
          <w:lang w:val="de-DE"/>
        </w:rPr>
        <w:t xml:space="preserve"> und </w:t>
      </w:r>
      <w:r w:rsidR="002A341E" w:rsidRPr="003102DD">
        <w:rPr>
          <w:lang w:val="de-DE"/>
        </w:rPr>
        <w:t xml:space="preserve">wächst </w:t>
      </w:r>
      <w:r w:rsidR="00E5376F" w:rsidRPr="003102DD">
        <w:rPr>
          <w:lang w:val="de-DE"/>
        </w:rPr>
        <w:t xml:space="preserve">mit </w:t>
      </w:r>
      <w:r w:rsidR="00A23637" w:rsidRPr="003102DD">
        <w:rPr>
          <w:lang w:val="de-DE"/>
        </w:rPr>
        <w:t>großer</w:t>
      </w:r>
      <w:r w:rsidR="00E5376F" w:rsidRPr="003102DD">
        <w:rPr>
          <w:lang w:val="de-DE"/>
        </w:rPr>
        <w:t xml:space="preserve"> Dynamik</w:t>
      </w:r>
      <w:r w:rsidR="00CB2844" w:rsidRPr="003102DD">
        <w:rPr>
          <w:lang w:val="de-DE"/>
        </w:rPr>
        <w:t xml:space="preserve"> weiter.</w:t>
      </w:r>
    </w:p>
    <w:p w14:paraId="135AF477" w14:textId="77777777" w:rsidR="00276F90" w:rsidRPr="003102DD" w:rsidRDefault="00276F90" w:rsidP="00374924">
      <w:pPr>
        <w:spacing w:line="320" w:lineRule="exact"/>
        <w:rPr>
          <w:lang w:val="de-DE"/>
        </w:rPr>
      </w:pPr>
    </w:p>
    <w:p w14:paraId="2600781B" w14:textId="5E1AB09B" w:rsidR="00CB2844" w:rsidRPr="003102DD" w:rsidRDefault="0077365F" w:rsidP="00374924">
      <w:pPr>
        <w:spacing w:line="320" w:lineRule="exact"/>
        <w:rPr>
          <w:lang w:val="de-DE"/>
        </w:rPr>
      </w:pPr>
      <w:r w:rsidRPr="003102DD">
        <w:rPr>
          <w:lang w:val="de-DE"/>
        </w:rPr>
        <w:t>Das Potenzial de</w:t>
      </w:r>
      <w:r w:rsidR="00C22DBB" w:rsidRPr="003102DD">
        <w:rPr>
          <w:lang w:val="de-DE"/>
        </w:rPr>
        <w:t>r</w:t>
      </w:r>
      <w:r w:rsidRPr="003102DD">
        <w:rPr>
          <w:lang w:val="de-DE"/>
        </w:rPr>
        <w:t xml:space="preserve"> GFPD erläutert</w:t>
      </w:r>
      <w:r w:rsidR="007D4E45" w:rsidRPr="003102DD">
        <w:rPr>
          <w:lang w:val="de-DE"/>
        </w:rPr>
        <w:t xml:space="preserve"> </w:t>
      </w:r>
      <w:r w:rsidR="0082500E">
        <w:rPr>
          <w:lang w:val="de-DE"/>
        </w:rPr>
        <w:t>Univ.-</w:t>
      </w:r>
      <w:r w:rsidRPr="003102DD">
        <w:rPr>
          <w:lang w:val="de-DE"/>
        </w:rPr>
        <w:t xml:space="preserve">Prof. </w:t>
      </w:r>
      <w:proofErr w:type="spellStart"/>
      <w:r w:rsidRPr="003102DD">
        <w:rPr>
          <w:lang w:val="de-DE"/>
        </w:rPr>
        <w:t>Farnleitner</w:t>
      </w:r>
      <w:proofErr w:type="spellEnd"/>
      <w:r w:rsidRPr="003102DD">
        <w:rPr>
          <w:lang w:val="de-DE"/>
        </w:rPr>
        <w:t xml:space="preserve"> </w:t>
      </w:r>
      <w:r w:rsidR="00C503A6" w:rsidRPr="003102DD">
        <w:rPr>
          <w:lang w:val="de-DE"/>
        </w:rPr>
        <w:t>exemplarisch</w:t>
      </w:r>
      <w:r w:rsidRPr="003102DD">
        <w:rPr>
          <w:lang w:val="de-DE"/>
        </w:rPr>
        <w:t>: „</w:t>
      </w:r>
      <w:r w:rsidR="00CE3013" w:rsidRPr="003102DD">
        <w:rPr>
          <w:lang w:val="de-DE"/>
        </w:rPr>
        <w:t>Sie</w:t>
      </w:r>
      <w:r w:rsidRPr="003102DD">
        <w:rPr>
          <w:lang w:val="de-DE"/>
        </w:rPr>
        <w:t xml:space="preserve"> erlaubt </w:t>
      </w:r>
      <w:r w:rsidR="00C0688A" w:rsidRPr="003102DD">
        <w:rPr>
          <w:lang w:val="de-DE"/>
        </w:rPr>
        <w:t>erstmals die praktikable Unterscheidung tierischer v</w:t>
      </w:r>
      <w:r w:rsidR="000D0D6D">
        <w:rPr>
          <w:lang w:val="de-DE"/>
        </w:rPr>
        <w:t>on</w:t>
      </w:r>
      <w:r w:rsidR="00C0688A" w:rsidRPr="003102DD">
        <w:rPr>
          <w:lang w:val="de-DE"/>
        </w:rPr>
        <w:t xml:space="preserve"> menschliche</w:t>
      </w:r>
      <w:r w:rsidR="00942BC5">
        <w:rPr>
          <w:lang w:val="de-DE"/>
        </w:rPr>
        <w:t>n</w:t>
      </w:r>
      <w:r w:rsidRPr="003102DD">
        <w:rPr>
          <w:lang w:val="de-DE"/>
        </w:rPr>
        <w:t xml:space="preserve"> </w:t>
      </w:r>
      <w:r w:rsidR="00C0688A" w:rsidRPr="003102DD">
        <w:rPr>
          <w:lang w:val="de-DE"/>
        </w:rPr>
        <w:t>fäkale</w:t>
      </w:r>
      <w:r w:rsidR="00942BC5">
        <w:rPr>
          <w:lang w:val="de-DE"/>
        </w:rPr>
        <w:t>n</w:t>
      </w:r>
      <w:r w:rsidR="00C503A6" w:rsidRPr="003102DD">
        <w:rPr>
          <w:lang w:val="de-DE"/>
        </w:rPr>
        <w:t xml:space="preserve"> </w:t>
      </w:r>
      <w:r w:rsidRPr="003102DD">
        <w:rPr>
          <w:lang w:val="de-DE"/>
        </w:rPr>
        <w:t>Verunreinigungen</w:t>
      </w:r>
      <w:r w:rsidR="00C0688A" w:rsidRPr="003102DD">
        <w:rPr>
          <w:lang w:val="de-DE"/>
        </w:rPr>
        <w:t>, ein methodischer Quantensprung für ein zielgerichtetes Sicherheitsmanagement von Wasserressourcen</w:t>
      </w:r>
      <w:r w:rsidR="00CE3013" w:rsidRPr="003102DD">
        <w:rPr>
          <w:lang w:val="de-DE"/>
        </w:rPr>
        <w:t>.</w:t>
      </w:r>
      <w:r w:rsidR="00C74CAD" w:rsidRPr="003102DD">
        <w:rPr>
          <w:lang w:val="de-DE"/>
        </w:rPr>
        <w:t>“</w:t>
      </w:r>
      <w:r w:rsidR="00CE3013" w:rsidRPr="003102DD">
        <w:rPr>
          <w:lang w:val="de-DE"/>
        </w:rPr>
        <w:t xml:space="preserve"> Tatsächlich wurden bereits in 649 der 1.123 untersuchten Arbeiten Methoden de</w:t>
      </w:r>
      <w:r w:rsidR="00B8086B" w:rsidRPr="003102DD">
        <w:rPr>
          <w:lang w:val="de-DE"/>
        </w:rPr>
        <w:t>r</w:t>
      </w:r>
      <w:r w:rsidR="00CE3013" w:rsidRPr="003102DD">
        <w:rPr>
          <w:lang w:val="de-DE"/>
        </w:rPr>
        <w:t xml:space="preserve"> GFPD zur Charakterisierung und Identifikation der Quelle fäkaler Verschmutzungen eingesetzt</w:t>
      </w:r>
      <w:r w:rsidR="007D4E45" w:rsidRPr="003102DD">
        <w:rPr>
          <w:lang w:val="de-DE"/>
        </w:rPr>
        <w:t>. Das belegt die Akzeptanz und den breiten Einsatz eindrücklich</w:t>
      </w:r>
      <w:r w:rsidR="00C503A6" w:rsidRPr="003102DD">
        <w:rPr>
          <w:lang w:val="de-DE"/>
        </w:rPr>
        <w:t>.</w:t>
      </w:r>
      <w:r w:rsidR="00A878E8" w:rsidRPr="003102DD">
        <w:rPr>
          <w:lang w:val="de-DE"/>
        </w:rPr>
        <w:t xml:space="preserve"> </w:t>
      </w:r>
      <w:r w:rsidR="00E60B6D" w:rsidRPr="003102DD">
        <w:rPr>
          <w:lang w:val="de-DE"/>
        </w:rPr>
        <w:t xml:space="preserve">Überaus großes </w:t>
      </w:r>
      <w:r w:rsidR="00A878E8" w:rsidRPr="003102DD">
        <w:rPr>
          <w:lang w:val="de-DE"/>
        </w:rPr>
        <w:t>Anwendungspotenzial – auch durch</w:t>
      </w:r>
      <w:r w:rsidR="00C503A6" w:rsidRPr="003102DD">
        <w:rPr>
          <w:lang w:val="de-DE"/>
        </w:rPr>
        <w:t xml:space="preserve"> die</w:t>
      </w:r>
      <w:r w:rsidR="00A878E8" w:rsidRPr="003102DD">
        <w:rPr>
          <w:lang w:val="de-DE"/>
        </w:rPr>
        <w:t xml:space="preserve"> Technologie des Biobankings </w:t>
      </w:r>
      <w:r w:rsidR="00C0688A" w:rsidRPr="003102DD">
        <w:rPr>
          <w:lang w:val="de-DE"/>
        </w:rPr>
        <w:t xml:space="preserve">(d.h. </w:t>
      </w:r>
      <w:r w:rsidR="00F61351" w:rsidRPr="003102DD">
        <w:rPr>
          <w:lang w:val="de-DE"/>
        </w:rPr>
        <w:t xml:space="preserve">Langzeitlagerung von </w:t>
      </w:r>
      <w:r w:rsidR="00C0688A" w:rsidRPr="003102DD">
        <w:rPr>
          <w:lang w:val="de-DE"/>
        </w:rPr>
        <w:t>DNA/RNA</w:t>
      </w:r>
      <w:r w:rsidR="00F61351" w:rsidRPr="003102DD">
        <w:rPr>
          <w:lang w:val="de-DE"/>
        </w:rPr>
        <w:t>-Rückstellproben bei –80°C</w:t>
      </w:r>
      <w:r w:rsidR="00C0688A" w:rsidRPr="003102DD">
        <w:rPr>
          <w:lang w:val="de-DE"/>
        </w:rPr>
        <w:t xml:space="preserve">) </w:t>
      </w:r>
      <w:r w:rsidR="00A878E8" w:rsidRPr="003102DD">
        <w:rPr>
          <w:lang w:val="de-DE"/>
        </w:rPr>
        <w:t xml:space="preserve">gefördert – </w:t>
      </w:r>
      <w:r w:rsidR="00C74CAD" w:rsidRPr="003102DD">
        <w:rPr>
          <w:lang w:val="de-DE"/>
        </w:rPr>
        <w:t>sieht das Forschungsteam</w:t>
      </w:r>
      <w:r w:rsidR="00A878E8" w:rsidRPr="003102DD">
        <w:rPr>
          <w:lang w:val="de-DE"/>
        </w:rPr>
        <w:t xml:space="preserve"> in </w:t>
      </w:r>
      <w:r w:rsidR="00C0688A" w:rsidRPr="003102DD">
        <w:rPr>
          <w:lang w:val="de-DE"/>
        </w:rPr>
        <w:t xml:space="preserve">der Möglichkeit der </w:t>
      </w:r>
      <w:r w:rsidR="00357D7A" w:rsidRPr="003102DD">
        <w:rPr>
          <w:lang w:val="de-DE"/>
        </w:rPr>
        <w:t>„</w:t>
      </w:r>
      <w:r w:rsidR="00F61351" w:rsidRPr="003102DD">
        <w:rPr>
          <w:lang w:val="de-DE"/>
        </w:rPr>
        <w:t>anlassbezogenen</w:t>
      </w:r>
      <w:r w:rsidR="00357D7A" w:rsidRPr="003102DD">
        <w:rPr>
          <w:lang w:val="de-DE"/>
        </w:rPr>
        <w:t>“</w:t>
      </w:r>
      <w:r w:rsidR="00F61351" w:rsidRPr="003102DD">
        <w:rPr>
          <w:lang w:val="de-DE"/>
        </w:rPr>
        <w:t xml:space="preserve"> Ergänzung </w:t>
      </w:r>
      <w:r w:rsidR="007C28D0" w:rsidRPr="003102DD">
        <w:rPr>
          <w:lang w:val="de-DE"/>
        </w:rPr>
        <w:t>von</w:t>
      </w:r>
      <w:r w:rsidR="00F61351" w:rsidRPr="003102DD">
        <w:rPr>
          <w:lang w:val="de-DE"/>
        </w:rPr>
        <w:t xml:space="preserve"> kultivierungsbasierten S</w:t>
      </w:r>
      <w:r w:rsidR="00C0688A" w:rsidRPr="003102DD">
        <w:rPr>
          <w:lang w:val="de-DE"/>
        </w:rPr>
        <w:t>tandar</w:t>
      </w:r>
      <w:r w:rsidR="00F61351" w:rsidRPr="003102DD">
        <w:rPr>
          <w:lang w:val="de-DE"/>
        </w:rPr>
        <w:t>duntersuchun</w:t>
      </w:r>
      <w:r w:rsidR="00357D7A" w:rsidRPr="003102DD">
        <w:rPr>
          <w:lang w:val="de-DE"/>
        </w:rPr>
        <w:t>g</w:t>
      </w:r>
      <w:r w:rsidR="00F61351" w:rsidRPr="003102DD">
        <w:rPr>
          <w:lang w:val="de-DE"/>
        </w:rPr>
        <w:t>.</w:t>
      </w:r>
    </w:p>
    <w:p w14:paraId="57DC572A" w14:textId="01D3275F" w:rsidR="00CE3013" w:rsidRPr="003102DD" w:rsidRDefault="00CE3013" w:rsidP="00374924">
      <w:pPr>
        <w:spacing w:line="320" w:lineRule="exact"/>
        <w:rPr>
          <w:lang w:val="de-DE"/>
        </w:rPr>
      </w:pPr>
    </w:p>
    <w:p w14:paraId="1C9A24BB" w14:textId="64C5012D" w:rsidR="0051679A" w:rsidRPr="003102DD" w:rsidRDefault="0051679A" w:rsidP="00374924">
      <w:pPr>
        <w:spacing w:line="320" w:lineRule="exact"/>
        <w:rPr>
          <w:b/>
          <w:bCs/>
          <w:lang w:val="de-DE"/>
        </w:rPr>
      </w:pPr>
      <w:r w:rsidRPr="003102DD">
        <w:rPr>
          <w:b/>
          <w:bCs/>
          <w:lang w:val="de-DE"/>
        </w:rPr>
        <w:t>Weltweiter Einsatz</w:t>
      </w:r>
    </w:p>
    <w:p w14:paraId="521CF567" w14:textId="2B16283C" w:rsidR="001F4B60" w:rsidRPr="003102DD" w:rsidRDefault="0082500E" w:rsidP="00374924">
      <w:pPr>
        <w:spacing w:line="320" w:lineRule="exact"/>
        <w:rPr>
          <w:lang w:val="de-DE"/>
        </w:rPr>
      </w:pPr>
      <w:r>
        <w:rPr>
          <w:lang w:val="de-DE"/>
        </w:rPr>
        <w:t>Univ.-</w:t>
      </w:r>
      <w:r w:rsidR="007D4E45" w:rsidRPr="003102DD">
        <w:rPr>
          <w:lang w:val="de-DE"/>
        </w:rPr>
        <w:t xml:space="preserve">Prof. </w:t>
      </w:r>
      <w:proofErr w:type="spellStart"/>
      <w:r w:rsidR="007D4E45" w:rsidRPr="003102DD">
        <w:rPr>
          <w:lang w:val="de-DE"/>
        </w:rPr>
        <w:t>Farnleitner</w:t>
      </w:r>
      <w:proofErr w:type="spellEnd"/>
      <w:r w:rsidR="007D4E45" w:rsidRPr="003102DD">
        <w:rPr>
          <w:lang w:val="de-DE"/>
        </w:rPr>
        <w:t xml:space="preserve"> und sein Team vom </w:t>
      </w:r>
      <w:r w:rsidR="008C4236" w:rsidRPr="003102DD">
        <w:rPr>
          <w:lang w:val="de-DE"/>
        </w:rPr>
        <w:t xml:space="preserve">ICC </w:t>
      </w:r>
      <w:proofErr w:type="spellStart"/>
      <w:r w:rsidR="008C4236" w:rsidRPr="003102DD">
        <w:rPr>
          <w:lang w:val="de-DE"/>
        </w:rPr>
        <w:t>Water</w:t>
      </w:r>
      <w:proofErr w:type="spellEnd"/>
      <w:r w:rsidR="008C4236" w:rsidRPr="003102DD">
        <w:rPr>
          <w:lang w:val="de-DE"/>
        </w:rPr>
        <w:t xml:space="preserve"> &amp; Health*</w:t>
      </w:r>
      <w:r w:rsidR="00057D11" w:rsidRPr="003102DD">
        <w:rPr>
          <w:lang w:val="de-DE"/>
        </w:rPr>
        <w:t xml:space="preserve"> gehen </w:t>
      </w:r>
      <w:r w:rsidR="00C503A6" w:rsidRPr="003102DD">
        <w:rPr>
          <w:lang w:val="de-DE"/>
        </w:rPr>
        <w:t xml:space="preserve">in der Erhebung des weltweiten Einsatzes von GFPD im Bereich der Wasserhygiene </w:t>
      </w:r>
      <w:r w:rsidR="00057D11" w:rsidRPr="003102DD">
        <w:rPr>
          <w:lang w:val="de-DE"/>
        </w:rPr>
        <w:t>nun sogar noch einen Schritt weiter</w:t>
      </w:r>
      <w:r w:rsidR="00C503A6" w:rsidRPr="003102DD">
        <w:rPr>
          <w:lang w:val="de-DE"/>
        </w:rPr>
        <w:t>:</w:t>
      </w:r>
      <w:r w:rsidR="001F4B60" w:rsidRPr="003102DD">
        <w:rPr>
          <w:lang w:val="de-DE"/>
        </w:rPr>
        <w:t xml:space="preserve"> Gemeinsam mit der IWA </w:t>
      </w:r>
      <w:r w:rsidR="00357D7A" w:rsidRPr="003102DD">
        <w:rPr>
          <w:lang w:val="de-DE"/>
        </w:rPr>
        <w:t xml:space="preserve">(International </w:t>
      </w:r>
      <w:proofErr w:type="spellStart"/>
      <w:r w:rsidR="00357D7A" w:rsidRPr="003102DD">
        <w:rPr>
          <w:lang w:val="de-DE"/>
        </w:rPr>
        <w:t>Water</w:t>
      </w:r>
      <w:proofErr w:type="spellEnd"/>
      <w:r w:rsidR="00357D7A" w:rsidRPr="003102DD">
        <w:rPr>
          <w:lang w:val="de-DE"/>
        </w:rPr>
        <w:t xml:space="preserve"> Assoziation) </w:t>
      </w:r>
      <w:r w:rsidR="001F4B60" w:rsidRPr="003102DD">
        <w:rPr>
          <w:lang w:val="de-DE"/>
        </w:rPr>
        <w:t>Health-</w:t>
      </w:r>
      <w:proofErr w:type="spellStart"/>
      <w:r w:rsidR="001F4B60" w:rsidRPr="003102DD">
        <w:rPr>
          <w:lang w:val="de-DE"/>
        </w:rPr>
        <w:t>Related</w:t>
      </w:r>
      <w:proofErr w:type="spellEnd"/>
      <w:r w:rsidR="001F4B60" w:rsidRPr="003102DD">
        <w:rPr>
          <w:lang w:val="de-DE"/>
        </w:rPr>
        <w:t xml:space="preserve"> </w:t>
      </w:r>
      <w:proofErr w:type="spellStart"/>
      <w:r w:rsidR="001F4B60" w:rsidRPr="003102DD">
        <w:rPr>
          <w:lang w:val="de-DE"/>
        </w:rPr>
        <w:t>Water</w:t>
      </w:r>
      <w:proofErr w:type="spellEnd"/>
      <w:r w:rsidR="001F4B60" w:rsidRPr="003102DD">
        <w:rPr>
          <w:lang w:val="de-DE"/>
        </w:rPr>
        <w:t xml:space="preserve"> </w:t>
      </w:r>
      <w:proofErr w:type="spellStart"/>
      <w:r w:rsidR="001F4B60" w:rsidRPr="003102DD">
        <w:rPr>
          <w:lang w:val="de-DE"/>
        </w:rPr>
        <w:t>Microbiology</w:t>
      </w:r>
      <w:proofErr w:type="spellEnd"/>
      <w:r w:rsidR="001F4B60" w:rsidRPr="003102DD">
        <w:rPr>
          <w:lang w:val="de-DE"/>
        </w:rPr>
        <w:t xml:space="preserve"> </w:t>
      </w:r>
      <w:proofErr w:type="spellStart"/>
      <w:r w:rsidR="001F4B60" w:rsidRPr="003102DD">
        <w:rPr>
          <w:lang w:val="de-DE"/>
        </w:rPr>
        <w:t>Specialist</w:t>
      </w:r>
      <w:proofErr w:type="spellEnd"/>
      <w:r w:rsidR="001F4B60" w:rsidRPr="003102DD">
        <w:rPr>
          <w:lang w:val="de-DE"/>
        </w:rPr>
        <w:t xml:space="preserve"> Group und dem Global </w:t>
      </w:r>
      <w:proofErr w:type="spellStart"/>
      <w:r w:rsidR="001F4B60" w:rsidRPr="003102DD">
        <w:rPr>
          <w:lang w:val="de-DE"/>
        </w:rPr>
        <w:t>Water</w:t>
      </w:r>
      <w:proofErr w:type="spellEnd"/>
      <w:r w:rsidR="001F4B60" w:rsidRPr="003102DD">
        <w:rPr>
          <w:lang w:val="de-DE"/>
        </w:rPr>
        <w:t xml:space="preserve"> Pathogens Project </w:t>
      </w:r>
      <w:r w:rsidR="00C503A6" w:rsidRPr="003102DD">
        <w:rPr>
          <w:lang w:val="de-DE"/>
        </w:rPr>
        <w:t xml:space="preserve">haben sie </w:t>
      </w:r>
      <w:r w:rsidR="001F4B60" w:rsidRPr="003102DD">
        <w:rPr>
          <w:lang w:val="de-DE"/>
        </w:rPr>
        <w:t xml:space="preserve">im Dezember 2023 eine weltweite Umfrage </w:t>
      </w:r>
      <w:r w:rsidR="00F10687">
        <w:rPr>
          <w:lang w:val="de-DE"/>
        </w:rPr>
        <w:t xml:space="preserve">gestartet. Diese erhebt </w:t>
      </w:r>
      <w:r w:rsidR="00357D7A" w:rsidRPr="003102DD">
        <w:rPr>
          <w:lang w:val="de-DE"/>
        </w:rPr>
        <w:t xml:space="preserve">– abseits wissenschaftlicher Studien und Publikationen </w:t>
      </w:r>
      <w:r w:rsidR="00F10687">
        <w:rPr>
          <w:lang w:val="de-DE"/>
        </w:rPr>
        <w:t xml:space="preserve">– </w:t>
      </w:r>
      <w:r w:rsidR="001F4B60" w:rsidRPr="003102DD">
        <w:rPr>
          <w:lang w:val="de-DE"/>
        </w:rPr>
        <w:t xml:space="preserve">den </w:t>
      </w:r>
      <w:r w:rsidR="000249EE" w:rsidRPr="003102DD">
        <w:rPr>
          <w:lang w:val="de-DE"/>
        </w:rPr>
        <w:t xml:space="preserve">aktuellen </w:t>
      </w:r>
      <w:r w:rsidR="001F4B60" w:rsidRPr="003102DD">
        <w:rPr>
          <w:lang w:val="de-DE"/>
        </w:rPr>
        <w:t xml:space="preserve">Einsatz genetischer Methoden </w:t>
      </w:r>
      <w:r w:rsidR="00357D7A" w:rsidRPr="003102DD">
        <w:rPr>
          <w:lang w:val="de-DE"/>
        </w:rPr>
        <w:t>(„PCR und DN</w:t>
      </w:r>
      <w:r w:rsidR="009351C7" w:rsidRPr="003102DD">
        <w:rPr>
          <w:lang w:val="de-DE"/>
        </w:rPr>
        <w:t>A</w:t>
      </w:r>
      <w:r w:rsidR="00357D7A" w:rsidRPr="003102DD">
        <w:rPr>
          <w:lang w:val="de-DE"/>
        </w:rPr>
        <w:t xml:space="preserve">/RNA-Sequenzierung“) </w:t>
      </w:r>
      <w:r w:rsidR="001F4B60" w:rsidRPr="003102DD">
        <w:rPr>
          <w:lang w:val="de-DE"/>
        </w:rPr>
        <w:t xml:space="preserve">für mikrobiologische Wasserqualitätstests </w:t>
      </w:r>
      <w:r w:rsidR="00357D7A" w:rsidRPr="003102DD">
        <w:rPr>
          <w:lang w:val="de-DE"/>
        </w:rPr>
        <w:t>im praktischen Alltag der Wasserwirtschaft</w:t>
      </w:r>
      <w:r w:rsidR="00F10687">
        <w:rPr>
          <w:lang w:val="de-DE"/>
        </w:rPr>
        <w:t xml:space="preserve">. </w:t>
      </w:r>
      <w:r w:rsidR="000249EE" w:rsidRPr="003102DD">
        <w:rPr>
          <w:lang w:val="de-DE"/>
        </w:rPr>
        <w:t xml:space="preserve">Angesprochen werden darin Institute, </w:t>
      </w:r>
      <w:r w:rsidR="00C503A6" w:rsidRPr="003102DD">
        <w:rPr>
          <w:lang w:val="de-DE"/>
        </w:rPr>
        <w:t>(Reguli</w:t>
      </w:r>
      <w:r w:rsidR="008153A9" w:rsidRPr="003102DD">
        <w:rPr>
          <w:lang w:val="de-DE"/>
        </w:rPr>
        <w:t>e</w:t>
      </w:r>
      <w:r w:rsidR="00C503A6" w:rsidRPr="003102DD">
        <w:rPr>
          <w:lang w:val="de-DE"/>
        </w:rPr>
        <w:t>rungs-)</w:t>
      </w:r>
      <w:r w:rsidR="000249EE" w:rsidRPr="003102DD">
        <w:rPr>
          <w:lang w:val="de-DE"/>
        </w:rPr>
        <w:t xml:space="preserve">Behörden und andere Organisationen, die im Bereich der Wasserhygiene tätig sind. </w:t>
      </w:r>
      <w:r w:rsidR="009852D5" w:rsidRPr="003102DD">
        <w:rPr>
          <w:lang w:val="de-DE"/>
        </w:rPr>
        <w:t xml:space="preserve">Dazu </w:t>
      </w:r>
      <w:r>
        <w:rPr>
          <w:lang w:val="de-DE"/>
        </w:rPr>
        <w:t>Univ.-</w:t>
      </w:r>
      <w:r w:rsidR="009852D5" w:rsidRPr="003102DD">
        <w:rPr>
          <w:lang w:val="de-DE"/>
        </w:rPr>
        <w:t xml:space="preserve">Prof. </w:t>
      </w:r>
      <w:proofErr w:type="spellStart"/>
      <w:r w:rsidR="009852D5" w:rsidRPr="003102DD">
        <w:rPr>
          <w:lang w:val="de-DE"/>
        </w:rPr>
        <w:t>Farnleitner</w:t>
      </w:r>
      <w:proofErr w:type="spellEnd"/>
      <w:r w:rsidR="009852D5" w:rsidRPr="003102DD">
        <w:rPr>
          <w:lang w:val="de-DE"/>
        </w:rPr>
        <w:t>: „Bei gesetzlich vorgeschriebenen Wasser</w:t>
      </w:r>
      <w:r w:rsidR="00C503A6" w:rsidRPr="003102DD">
        <w:rPr>
          <w:lang w:val="de-DE"/>
        </w:rPr>
        <w:t>u</w:t>
      </w:r>
      <w:r w:rsidR="009852D5" w:rsidRPr="003102DD">
        <w:rPr>
          <w:lang w:val="de-DE"/>
        </w:rPr>
        <w:t xml:space="preserve">ntersuchungen ist </w:t>
      </w:r>
      <w:r w:rsidR="00C503A6" w:rsidRPr="003102DD">
        <w:rPr>
          <w:lang w:val="de-DE"/>
        </w:rPr>
        <w:t xml:space="preserve">derzeit noch viel Luft nach oben, </w:t>
      </w:r>
      <w:r w:rsidR="009852D5" w:rsidRPr="003102DD">
        <w:rPr>
          <w:lang w:val="de-DE"/>
        </w:rPr>
        <w:t xml:space="preserve">was den Einsatz von GFPD betrifft. Es fehlen auch noch </w:t>
      </w:r>
      <w:r w:rsidR="000D6F47" w:rsidRPr="003102DD">
        <w:rPr>
          <w:lang w:val="de-DE"/>
        </w:rPr>
        <w:t xml:space="preserve">einfache </w:t>
      </w:r>
      <w:r w:rsidR="009852D5" w:rsidRPr="003102DD">
        <w:rPr>
          <w:lang w:val="de-DE"/>
        </w:rPr>
        <w:t xml:space="preserve">Grundlagen wie z.B. </w:t>
      </w:r>
      <w:r w:rsidR="000D6F47" w:rsidRPr="003102DD">
        <w:rPr>
          <w:lang w:val="de-DE"/>
        </w:rPr>
        <w:t xml:space="preserve">die </w:t>
      </w:r>
      <w:r w:rsidR="009852D5" w:rsidRPr="003102DD">
        <w:rPr>
          <w:lang w:val="de-DE"/>
        </w:rPr>
        <w:t>ausreichende Definition der praktischen Einsa</w:t>
      </w:r>
      <w:r w:rsidR="000F6A06" w:rsidRPr="003102DD">
        <w:rPr>
          <w:lang w:val="de-DE"/>
        </w:rPr>
        <w:t>t</w:t>
      </w:r>
      <w:r w:rsidR="009852D5" w:rsidRPr="003102DD">
        <w:rPr>
          <w:lang w:val="de-DE"/>
        </w:rPr>
        <w:t>z</w:t>
      </w:r>
      <w:r w:rsidR="000F6A06" w:rsidRPr="003102DD">
        <w:rPr>
          <w:lang w:val="de-DE"/>
        </w:rPr>
        <w:t>t</w:t>
      </w:r>
      <w:r w:rsidR="009852D5" w:rsidRPr="003102DD">
        <w:rPr>
          <w:lang w:val="de-DE"/>
        </w:rPr>
        <w:t>auglichkeit</w:t>
      </w:r>
      <w:r w:rsidR="00357D7A" w:rsidRPr="003102DD">
        <w:rPr>
          <w:lang w:val="de-DE"/>
        </w:rPr>
        <w:t xml:space="preserve"> und weltweite</w:t>
      </w:r>
      <w:r w:rsidR="009351C7" w:rsidRPr="003102DD">
        <w:rPr>
          <w:lang w:val="de-DE"/>
        </w:rPr>
        <w:t>r</w:t>
      </w:r>
      <w:r w:rsidR="00357D7A" w:rsidRPr="003102DD">
        <w:rPr>
          <w:lang w:val="de-DE"/>
        </w:rPr>
        <w:t xml:space="preserve"> Standards</w:t>
      </w:r>
      <w:r w:rsidR="00C503A6" w:rsidRPr="003102DD">
        <w:rPr>
          <w:lang w:val="de-DE"/>
        </w:rPr>
        <w:t>.</w:t>
      </w:r>
      <w:r w:rsidR="000D6F47" w:rsidRPr="003102DD">
        <w:rPr>
          <w:lang w:val="de-DE"/>
        </w:rPr>
        <w:t>“</w:t>
      </w:r>
    </w:p>
    <w:p w14:paraId="4974FFEA" w14:textId="288A890E" w:rsidR="000D6F47" w:rsidRPr="003102DD" w:rsidRDefault="000D6F47" w:rsidP="00374924">
      <w:pPr>
        <w:spacing w:line="320" w:lineRule="exact"/>
        <w:rPr>
          <w:lang w:val="de-DE"/>
        </w:rPr>
      </w:pPr>
    </w:p>
    <w:p w14:paraId="58FDB96B" w14:textId="12D160AB" w:rsidR="00CE3013" w:rsidRPr="003102DD" w:rsidRDefault="000F6A06" w:rsidP="00374924">
      <w:pPr>
        <w:spacing w:line="320" w:lineRule="exact"/>
        <w:rPr>
          <w:lang w:val="de-DE"/>
        </w:rPr>
      </w:pPr>
      <w:r w:rsidRPr="003102DD">
        <w:rPr>
          <w:lang w:val="de-DE"/>
        </w:rPr>
        <w:t xml:space="preserve">Begleitet </w:t>
      </w:r>
      <w:r w:rsidR="00F708C9" w:rsidRPr="003102DD">
        <w:rPr>
          <w:lang w:val="de-DE"/>
        </w:rPr>
        <w:t>wird diese Umfrage</w:t>
      </w:r>
      <w:r w:rsidR="00F10687">
        <w:rPr>
          <w:lang w:val="de-DE"/>
        </w:rPr>
        <w:t xml:space="preserve">, deren </w:t>
      </w:r>
      <w:r w:rsidR="00F10687" w:rsidRPr="003102DD">
        <w:rPr>
          <w:lang w:val="de-DE"/>
        </w:rPr>
        <w:t xml:space="preserve">Datenerfassungsphase </w:t>
      </w:r>
      <w:r w:rsidR="00F10687">
        <w:rPr>
          <w:lang w:val="de-DE"/>
        </w:rPr>
        <w:t xml:space="preserve">diesen Monat </w:t>
      </w:r>
      <w:r w:rsidR="00F10687" w:rsidRPr="003102DD">
        <w:rPr>
          <w:lang w:val="de-DE"/>
        </w:rPr>
        <w:t>ende</w:t>
      </w:r>
      <w:r w:rsidR="00F10687">
        <w:rPr>
          <w:lang w:val="de-DE"/>
        </w:rPr>
        <w:t>t,</w:t>
      </w:r>
      <w:r w:rsidR="00F708C9" w:rsidRPr="003102DD">
        <w:rPr>
          <w:lang w:val="de-DE"/>
        </w:rPr>
        <w:t xml:space="preserve"> </w:t>
      </w:r>
      <w:r w:rsidR="006769F0" w:rsidRPr="003102DD">
        <w:rPr>
          <w:lang w:val="de-DE"/>
        </w:rPr>
        <w:t xml:space="preserve">von einer </w:t>
      </w:r>
      <w:r w:rsidR="006769F0" w:rsidRPr="003102DD">
        <w:t>Reih</w:t>
      </w:r>
      <w:r w:rsidR="006769F0" w:rsidRPr="003102DD">
        <w:rPr>
          <w:lang w:val="de-DE"/>
        </w:rPr>
        <w:t>e</w:t>
      </w:r>
      <w:r w:rsidR="006769F0" w:rsidRPr="003102DD">
        <w:t xml:space="preserve"> nationale</w:t>
      </w:r>
      <w:r w:rsidR="006769F0" w:rsidRPr="003102DD">
        <w:rPr>
          <w:lang w:val="de-DE"/>
        </w:rPr>
        <w:t>r</w:t>
      </w:r>
      <w:r w:rsidR="006769F0" w:rsidRPr="003102DD">
        <w:t xml:space="preserve"> und internationale</w:t>
      </w:r>
      <w:r w:rsidR="006769F0" w:rsidRPr="003102DD">
        <w:rPr>
          <w:lang w:val="de-DE"/>
        </w:rPr>
        <w:t>r</w:t>
      </w:r>
      <w:r w:rsidR="006769F0" w:rsidRPr="003102DD">
        <w:t xml:space="preserve"> Konferenz</w:t>
      </w:r>
      <w:r w:rsidR="006769F0" w:rsidRPr="003102DD">
        <w:rPr>
          <w:lang w:val="de-DE"/>
        </w:rPr>
        <w:t>en</w:t>
      </w:r>
      <w:r w:rsidR="006769F0" w:rsidRPr="003102DD">
        <w:t xml:space="preserve"> und Workshop</w:t>
      </w:r>
      <w:r w:rsidR="006769F0" w:rsidRPr="003102DD">
        <w:rPr>
          <w:lang w:val="de-DE"/>
        </w:rPr>
        <w:t>s</w:t>
      </w:r>
      <w:r w:rsidR="006769F0" w:rsidRPr="003102DD">
        <w:t xml:space="preserve">. International hoch sichtbar wird dabei ein von </w:t>
      </w:r>
      <w:r w:rsidR="0082500E">
        <w:t>Univ.-</w:t>
      </w:r>
      <w:r w:rsidR="006769F0" w:rsidRPr="003102DD">
        <w:t xml:space="preserve">Prof. </w:t>
      </w:r>
      <w:proofErr w:type="spellStart"/>
      <w:r w:rsidR="006769F0" w:rsidRPr="003102DD">
        <w:t>Farnleitner</w:t>
      </w:r>
      <w:proofErr w:type="spellEnd"/>
      <w:r w:rsidR="006769F0" w:rsidRPr="003102DD">
        <w:t xml:space="preserve"> geleiteter Workshop </w:t>
      </w:r>
      <w:r w:rsidR="0051679A" w:rsidRPr="003102DD">
        <w:t>bei der</w:t>
      </w:r>
      <w:r w:rsidR="006769F0" w:rsidRPr="003102DD">
        <w:t xml:space="preserve"> </w:t>
      </w:r>
      <w:r w:rsidR="00F10687" w:rsidRPr="003102DD">
        <w:t>IWA-Weltwasserkonferenz</w:t>
      </w:r>
      <w:r w:rsidR="006769F0" w:rsidRPr="003102DD">
        <w:t xml:space="preserve"> in Toronto, Kanada</w:t>
      </w:r>
      <w:r w:rsidR="00C503A6" w:rsidRPr="003102DD">
        <w:t>,</w:t>
      </w:r>
      <w:r w:rsidR="006769F0" w:rsidRPr="003102DD">
        <w:t xml:space="preserve"> im August </w:t>
      </w:r>
      <w:r w:rsidR="00C503A6" w:rsidRPr="003102DD">
        <w:t xml:space="preserve">2024 </w:t>
      </w:r>
      <w:r w:rsidR="006769F0" w:rsidRPr="003102DD">
        <w:t>sein</w:t>
      </w:r>
      <w:r w:rsidR="00483EF0" w:rsidRPr="003102DD">
        <w:t xml:space="preserve"> (Titel:</w:t>
      </w:r>
      <w:r w:rsidR="006769F0" w:rsidRPr="003102DD">
        <w:t xml:space="preserve"> Use </w:t>
      </w:r>
      <w:proofErr w:type="spellStart"/>
      <w:r w:rsidR="006769F0" w:rsidRPr="003102DD">
        <w:t>of</w:t>
      </w:r>
      <w:proofErr w:type="spellEnd"/>
      <w:r w:rsidR="006769F0" w:rsidRPr="003102DD">
        <w:t xml:space="preserve"> </w:t>
      </w:r>
      <w:proofErr w:type="spellStart"/>
      <w:r w:rsidR="006769F0" w:rsidRPr="003102DD">
        <w:t>genetic</w:t>
      </w:r>
      <w:proofErr w:type="spellEnd"/>
      <w:r w:rsidR="006769F0" w:rsidRPr="003102DD">
        <w:t xml:space="preserve"> </w:t>
      </w:r>
      <w:proofErr w:type="spellStart"/>
      <w:r w:rsidR="006769F0" w:rsidRPr="003102DD">
        <w:lastRenderedPageBreak/>
        <w:t>methods</w:t>
      </w:r>
      <w:proofErr w:type="spellEnd"/>
      <w:r w:rsidR="006769F0" w:rsidRPr="003102DD">
        <w:t xml:space="preserve"> </w:t>
      </w:r>
      <w:proofErr w:type="spellStart"/>
      <w:r w:rsidR="006769F0" w:rsidRPr="003102DD">
        <w:t>for</w:t>
      </w:r>
      <w:proofErr w:type="spellEnd"/>
      <w:r w:rsidR="006769F0" w:rsidRPr="003102DD">
        <w:t xml:space="preserve"> </w:t>
      </w:r>
      <w:proofErr w:type="spellStart"/>
      <w:r w:rsidR="006769F0" w:rsidRPr="003102DD">
        <w:t>microbial</w:t>
      </w:r>
      <w:proofErr w:type="spellEnd"/>
      <w:r w:rsidR="006769F0" w:rsidRPr="003102DD">
        <w:t xml:space="preserve"> </w:t>
      </w:r>
      <w:proofErr w:type="spellStart"/>
      <w:r w:rsidR="006769F0" w:rsidRPr="003102DD">
        <w:t>water</w:t>
      </w:r>
      <w:proofErr w:type="spellEnd"/>
      <w:r w:rsidR="006769F0" w:rsidRPr="003102DD">
        <w:t xml:space="preserve"> </w:t>
      </w:r>
      <w:proofErr w:type="spellStart"/>
      <w:r w:rsidR="006769F0" w:rsidRPr="003102DD">
        <w:t>quality</w:t>
      </w:r>
      <w:proofErr w:type="spellEnd"/>
      <w:r w:rsidR="006769F0" w:rsidRPr="003102DD">
        <w:t xml:space="preserve"> </w:t>
      </w:r>
      <w:proofErr w:type="spellStart"/>
      <w:r w:rsidR="006769F0" w:rsidRPr="003102DD">
        <w:t>testing</w:t>
      </w:r>
      <w:proofErr w:type="spellEnd"/>
      <w:r w:rsidR="006769F0" w:rsidRPr="003102DD">
        <w:t xml:space="preserve">: a global, </w:t>
      </w:r>
      <w:proofErr w:type="spellStart"/>
      <w:r w:rsidR="006769F0" w:rsidRPr="003102DD">
        <w:t>water</w:t>
      </w:r>
      <w:proofErr w:type="spellEnd"/>
      <w:r w:rsidR="006769F0" w:rsidRPr="003102DD">
        <w:t xml:space="preserve"> </w:t>
      </w:r>
      <w:proofErr w:type="spellStart"/>
      <w:r w:rsidR="006769F0" w:rsidRPr="003102DD">
        <w:t>industry-wide</w:t>
      </w:r>
      <w:proofErr w:type="spellEnd"/>
      <w:r w:rsidR="006769F0" w:rsidRPr="003102DD">
        <w:t xml:space="preserve"> </w:t>
      </w:r>
      <w:proofErr w:type="spellStart"/>
      <w:r w:rsidR="006769F0" w:rsidRPr="003102DD">
        <w:t>survey</w:t>
      </w:r>
      <w:proofErr w:type="spellEnd"/>
      <w:r w:rsidR="00483EF0" w:rsidRPr="003102DD">
        <w:t xml:space="preserve">). </w:t>
      </w:r>
      <w:r w:rsidR="00483EF0" w:rsidRPr="003102DD">
        <w:rPr>
          <w:lang w:val="de-DE"/>
        </w:rPr>
        <w:t xml:space="preserve">Bei der </w:t>
      </w:r>
      <w:r w:rsidR="006769F0" w:rsidRPr="003102DD">
        <w:t xml:space="preserve">IWA </w:t>
      </w:r>
      <w:proofErr w:type="spellStart"/>
      <w:r w:rsidR="006769F0" w:rsidRPr="003102DD">
        <w:t>Water</w:t>
      </w:r>
      <w:proofErr w:type="spellEnd"/>
      <w:r w:rsidR="00483EF0" w:rsidRPr="003102DD">
        <w:rPr>
          <w:lang w:val="de-DE"/>
        </w:rPr>
        <w:t xml:space="preserve"> </w:t>
      </w:r>
      <w:r w:rsidR="006769F0" w:rsidRPr="003102DD">
        <w:t>Micro</w:t>
      </w:r>
      <w:r w:rsidR="00483EF0" w:rsidRPr="003102DD">
        <w:rPr>
          <w:lang w:val="de-DE"/>
        </w:rPr>
        <w:t xml:space="preserve"> in</w:t>
      </w:r>
      <w:r w:rsidR="006F5DB1" w:rsidRPr="003102DD">
        <w:rPr>
          <w:lang w:val="de-DE"/>
        </w:rPr>
        <w:t xml:space="preserve"> den Niederlanden</w:t>
      </w:r>
      <w:r w:rsidR="00483EF0" w:rsidRPr="003102DD">
        <w:rPr>
          <w:lang w:val="de-DE"/>
        </w:rPr>
        <w:t xml:space="preserve"> </w:t>
      </w:r>
      <w:r w:rsidR="006769F0" w:rsidRPr="003102DD">
        <w:t xml:space="preserve">(2025) </w:t>
      </w:r>
      <w:r w:rsidR="00483EF0" w:rsidRPr="003102DD">
        <w:rPr>
          <w:lang w:val="de-DE"/>
        </w:rPr>
        <w:t xml:space="preserve">wiederum wird die Umfrage offiziell mit einem weiteren Workshop beendet und deren Ergebnisse </w:t>
      </w:r>
      <w:r w:rsidR="006769F0" w:rsidRPr="003102DD">
        <w:rPr>
          <w:lang w:val="de-DE"/>
        </w:rPr>
        <w:t xml:space="preserve">anschließend </w:t>
      </w:r>
      <w:r w:rsidR="00357D7A" w:rsidRPr="003102DD">
        <w:rPr>
          <w:lang w:val="de-DE"/>
        </w:rPr>
        <w:t xml:space="preserve">für die internationale Fachgemeinschaft </w:t>
      </w:r>
      <w:r w:rsidR="00483EF0" w:rsidRPr="003102DD">
        <w:rPr>
          <w:lang w:val="de-DE"/>
        </w:rPr>
        <w:t>publiziert.</w:t>
      </w:r>
    </w:p>
    <w:p w14:paraId="201D627B" w14:textId="0246777C" w:rsidR="00734807" w:rsidRPr="003102DD" w:rsidRDefault="00734807" w:rsidP="00374924">
      <w:pPr>
        <w:spacing w:line="320" w:lineRule="exact"/>
        <w:rPr>
          <w:lang w:val="de-DE"/>
        </w:rPr>
      </w:pPr>
    </w:p>
    <w:p w14:paraId="48BC2616" w14:textId="215F458E" w:rsidR="006A1ECE" w:rsidRPr="00E364D0" w:rsidRDefault="006A1ECE" w:rsidP="006A1ECE">
      <w:pPr>
        <w:rPr>
          <w:rFonts w:cstheme="minorHAnsi"/>
          <w:sz w:val="18"/>
          <w:szCs w:val="18"/>
          <w:lang w:val="en-US"/>
        </w:rPr>
      </w:pPr>
      <w:proofErr w:type="spellStart"/>
      <w:r w:rsidRPr="00E364D0">
        <w:rPr>
          <w:rFonts w:cstheme="minorHAnsi"/>
          <w:sz w:val="18"/>
          <w:szCs w:val="18"/>
          <w:lang w:val="en-US"/>
        </w:rPr>
        <w:t>Bilder</w:t>
      </w:r>
      <w:proofErr w:type="spellEnd"/>
      <w:r w:rsidRPr="00E364D0">
        <w:rPr>
          <w:rFonts w:cstheme="minorHAnsi"/>
          <w:sz w:val="18"/>
          <w:szCs w:val="18"/>
          <w:lang w:val="en-US"/>
        </w:rPr>
        <w:t xml:space="preserve"> </w:t>
      </w:r>
      <w:r w:rsidR="00D9703B" w:rsidRPr="00E364D0">
        <w:rPr>
          <w:rFonts w:cstheme="minorHAnsi"/>
          <w:sz w:val="18"/>
          <w:szCs w:val="18"/>
          <w:lang w:val="en-US"/>
        </w:rPr>
        <w:t xml:space="preserve">auf </w:t>
      </w:r>
      <w:proofErr w:type="spellStart"/>
      <w:r w:rsidR="00D9703B" w:rsidRPr="00E364D0">
        <w:rPr>
          <w:rFonts w:cstheme="minorHAnsi"/>
          <w:sz w:val="18"/>
          <w:szCs w:val="18"/>
          <w:lang w:val="en-US"/>
        </w:rPr>
        <w:t>Anfrage</w:t>
      </w:r>
      <w:proofErr w:type="spellEnd"/>
      <w:r w:rsidR="00D9703B" w:rsidRPr="00E364D0">
        <w:rPr>
          <w:rFonts w:cstheme="minorHAnsi"/>
          <w:sz w:val="18"/>
          <w:szCs w:val="18"/>
          <w:lang w:val="en-US"/>
        </w:rPr>
        <w:t xml:space="preserve"> </w:t>
      </w:r>
      <w:proofErr w:type="spellStart"/>
      <w:r w:rsidR="00D9703B" w:rsidRPr="00E364D0">
        <w:rPr>
          <w:rFonts w:cstheme="minorHAnsi"/>
          <w:sz w:val="18"/>
          <w:szCs w:val="18"/>
          <w:lang w:val="en-US"/>
        </w:rPr>
        <w:t>verfügbar</w:t>
      </w:r>
      <w:proofErr w:type="spellEnd"/>
      <w:r w:rsidR="00D9703B" w:rsidRPr="00E364D0">
        <w:rPr>
          <w:rFonts w:cstheme="minorHAnsi"/>
          <w:sz w:val="18"/>
          <w:szCs w:val="18"/>
          <w:lang w:val="en-US"/>
        </w:rPr>
        <w:t xml:space="preserve">. </w:t>
      </w:r>
    </w:p>
    <w:p w14:paraId="32AF0B4B" w14:textId="77777777" w:rsidR="006A1ECE" w:rsidRPr="00E364D0" w:rsidRDefault="006A1ECE" w:rsidP="00DD122E">
      <w:pPr>
        <w:spacing w:line="340" w:lineRule="exact"/>
        <w:rPr>
          <w:rFonts w:cstheme="minorHAnsi"/>
          <w:lang w:val="en-US"/>
        </w:rPr>
      </w:pPr>
    </w:p>
    <w:p w14:paraId="583A0254" w14:textId="77777777" w:rsidR="00D7786A" w:rsidRDefault="009F553D" w:rsidP="00D7786A">
      <w:pPr>
        <w:rPr>
          <w:rFonts w:cstheme="minorHAnsi"/>
          <w:sz w:val="18"/>
          <w:szCs w:val="18"/>
          <w:lang w:val="en-US"/>
        </w:rPr>
      </w:pPr>
      <w:proofErr w:type="spellStart"/>
      <w:r w:rsidRPr="003102DD">
        <w:rPr>
          <w:rFonts w:cstheme="minorHAnsi"/>
          <w:b/>
          <w:bCs/>
          <w:sz w:val="18"/>
          <w:szCs w:val="18"/>
          <w:lang w:val="en-US"/>
        </w:rPr>
        <w:t>Original</w:t>
      </w:r>
      <w:r w:rsidR="00553F86" w:rsidRPr="003102DD">
        <w:rPr>
          <w:rFonts w:cstheme="minorHAnsi"/>
          <w:b/>
          <w:bCs/>
          <w:sz w:val="18"/>
          <w:szCs w:val="18"/>
          <w:lang w:val="en-US"/>
        </w:rPr>
        <w:t>p</w:t>
      </w:r>
      <w:r w:rsidRPr="003102DD">
        <w:rPr>
          <w:rFonts w:cstheme="minorHAnsi"/>
          <w:b/>
          <w:bCs/>
          <w:sz w:val="18"/>
          <w:szCs w:val="18"/>
          <w:lang w:val="en-US"/>
        </w:rPr>
        <w:t>ublikation</w:t>
      </w:r>
      <w:proofErr w:type="spellEnd"/>
      <w:r w:rsidR="006A1ECE" w:rsidRPr="003102DD">
        <w:rPr>
          <w:rFonts w:cstheme="minorHAnsi"/>
          <w:sz w:val="18"/>
          <w:szCs w:val="18"/>
          <w:lang w:val="en-US"/>
        </w:rPr>
        <w:t xml:space="preserve">: </w:t>
      </w:r>
      <w:r w:rsidR="001B0EEF" w:rsidRPr="003102DD">
        <w:rPr>
          <w:rFonts w:cstheme="minorHAnsi"/>
          <w:sz w:val="18"/>
          <w:szCs w:val="18"/>
          <w:lang w:val="en-US"/>
        </w:rPr>
        <w:t xml:space="preserve">Have genetic targets for </w:t>
      </w:r>
      <w:proofErr w:type="spellStart"/>
      <w:r w:rsidR="001B0EEF" w:rsidRPr="003102DD">
        <w:rPr>
          <w:rFonts w:cstheme="minorHAnsi"/>
          <w:sz w:val="18"/>
          <w:szCs w:val="18"/>
          <w:lang w:val="en-US"/>
        </w:rPr>
        <w:t>faecal</w:t>
      </w:r>
      <w:proofErr w:type="spellEnd"/>
      <w:r w:rsidR="001B0EEF" w:rsidRPr="003102DD">
        <w:rPr>
          <w:rFonts w:cstheme="minorHAnsi"/>
          <w:sz w:val="18"/>
          <w:szCs w:val="18"/>
          <w:lang w:val="en-US"/>
        </w:rPr>
        <w:t xml:space="preserve"> pollution diagnostics and source tracking revolutionized water quality analysis yet? </w:t>
      </w:r>
      <w:r w:rsidR="001B0EEF" w:rsidRPr="003102DD">
        <w:rPr>
          <w:rFonts w:cstheme="minorHAnsi"/>
          <w:sz w:val="18"/>
          <w:szCs w:val="18"/>
        </w:rPr>
        <w:t>K</w:t>
      </w:r>
      <w:r w:rsidR="001B0EEF" w:rsidRPr="003102DD">
        <w:rPr>
          <w:rFonts w:cstheme="minorHAnsi"/>
          <w:sz w:val="18"/>
          <w:szCs w:val="18"/>
          <w:lang w:val="de-DE"/>
        </w:rPr>
        <w:t>.</w:t>
      </w:r>
      <w:r w:rsidR="001B0EEF" w:rsidRPr="003102DD">
        <w:rPr>
          <w:rFonts w:cstheme="minorHAnsi"/>
          <w:sz w:val="18"/>
          <w:szCs w:val="18"/>
        </w:rPr>
        <w:t xml:space="preserve"> Demeter</w:t>
      </w:r>
      <w:r w:rsidR="001B0EEF" w:rsidRPr="003102DD">
        <w:rPr>
          <w:rFonts w:cstheme="minorHAnsi"/>
          <w:sz w:val="18"/>
          <w:szCs w:val="18"/>
          <w:lang w:val="de-DE"/>
        </w:rPr>
        <w:t xml:space="preserve">, </w:t>
      </w:r>
      <w:r w:rsidR="001B0EEF" w:rsidRPr="003102DD">
        <w:rPr>
          <w:rFonts w:cstheme="minorHAnsi"/>
          <w:sz w:val="18"/>
          <w:szCs w:val="18"/>
        </w:rPr>
        <w:t>R</w:t>
      </w:r>
      <w:r w:rsidR="001B0EEF" w:rsidRPr="003102DD">
        <w:rPr>
          <w:rFonts w:cstheme="minorHAnsi"/>
          <w:sz w:val="18"/>
          <w:szCs w:val="18"/>
          <w:lang w:val="de-DE"/>
        </w:rPr>
        <w:t>.</w:t>
      </w:r>
      <w:r w:rsidR="001B0EEF" w:rsidRPr="003102DD">
        <w:rPr>
          <w:rFonts w:cstheme="minorHAnsi"/>
          <w:sz w:val="18"/>
          <w:szCs w:val="18"/>
        </w:rPr>
        <w:t xml:space="preserve"> Linke</w:t>
      </w:r>
      <w:r w:rsidR="001B0EEF" w:rsidRPr="003102DD">
        <w:rPr>
          <w:rFonts w:cstheme="minorHAnsi"/>
          <w:sz w:val="18"/>
          <w:szCs w:val="18"/>
          <w:lang w:val="de-DE"/>
        </w:rPr>
        <w:t>, E.</w:t>
      </w:r>
      <w:r w:rsidR="001B0EEF" w:rsidRPr="003102DD">
        <w:rPr>
          <w:rFonts w:cstheme="minorHAnsi"/>
          <w:sz w:val="18"/>
          <w:szCs w:val="18"/>
        </w:rPr>
        <w:t xml:space="preserve"> </w:t>
      </w:r>
      <w:proofErr w:type="spellStart"/>
      <w:r w:rsidR="001B0EEF" w:rsidRPr="003102DD">
        <w:rPr>
          <w:rFonts w:cstheme="minorHAnsi"/>
          <w:sz w:val="18"/>
          <w:szCs w:val="18"/>
        </w:rPr>
        <w:t>Ballesté</w:t>
      </w:r>
      <w:proofErr w:type="spellEnd"/>
      <w:r w:rsidR="001B0EEF" w:rsidRPr="003102DD">
        <w:rPr>
          <w:rFonts w:cstheme="minorHAnsi"/>
          <w:sz w:val="18"/>
          <w:szCs w:val="18"/>
          <w:lang w:val="de-DE"/>
        </w:rPr>
        <w:t>,</w:t>
      </w:r>
      <w:r w:rsidR="001B0EEF" w:rsidRPr="003102DD">
        <w:rPr>
          <w:rFonts w:cstheme="minorHAnsi"/>
          <w:sz w:val="18"/>
          <w:szCs w:val="18"/>
        </w:rPr>
        <w:t xml:space="preserve"> G</w:t>
      </w:r>
      <w:r w:rsidR="001B0EEF" w:rsidRPr="003102DD">
        <w:rPr>
          <w:rFonts w:cstheme="minorHAnsi"/>
          <w:sz w:val="18"/>
          <w:szCs w:val="18"/>
          <w:lang w:val="de-DE"/>
        </w:rPr>
        <w:t>.</w:t>
      </w:r>
      <w:r w:rsidR="001B0EEF" w:rsidRPr="003102DD">
        <w:rPr>
          <w:rFonts w:cstheme="minorHAnsi"/>
          <w:sz w:val="18"/>
          <w:szCs w:val="18"/>
        </w:rPr>
        <w:t xml:space="preserve"> </w:t>
      </w:r>
      <w:proofErr w:type="spellStart"/>
      <w:r w:rsidR="001B0EEF" w:rsidRPr="003102DD">
        <w:rPr>
          <w:rFonts w:cstheme="minorHAnsi"/>
          <w:sz w:val="18"/>
          <w:szCs w:val="18"/>
        </w:rPr>
        <w:t>Reischer</w:t>
      </w:r>
      <w:proofErr w:type="spellEnd"/>
      <w:r w:rsidR="001B0EEF" w:rsidRPr="003102DD">
        <w:rPr>
          <w:rFonts w:cstheme="minorHAnsi"/>
          <w:sz w:val="18"/>
          <w:szCs w:val="18"/>
          <w:lang w:val="de-DE"/>
        </w:rPr>
        <w:t xml:space="preserve">, </w:t>
      </w:r>
      <w:r w:rsidR="001B0EEF" w:rsidRPr="003102DD">
        <w:rPr>
          <w:rFonts w:cstheme="minorHAnsi"/>
          <w:sz w:val="18"/>
          <w:szCs w:val="18"/>
        </w:rPr>
        <w:t>R</w:t>
      </w:r>
      <w:r w:rsidR="001B0EEF" w:rsidRPr="003102DD">
        <w:rPr>
          <w:rFonts w:cstheme="minorHAnsi"/>
          <w:sz w:val="18"/>
          <w:szCs w:val="18"/>
          <w:lang w:val="de-DE"/>
        </w:rPr>
        <w:t>.</w:t>
      </w:r>
      <w:r w:rsidR="001B0EEF" w:rsidRPr="003102DD">
        <w:rPr>
          <w:rFonts w:cstheme="minorHAnsi"/>
          <w:sz w:val="18"/>
          <w:szCs w:val="18"/>
        </w:rPr>
        <w:t xml:space="preserve"> E. Mayer</w:t>
      </w:r>
      <w:r w:rsidR="001B0EEF" w:rsidRPr="003102DD">
        <w:rPr>
          <w:rFonts w:cstheme="minorHAnsi"/>
          <w:sz w:val="18"/>
          <w:szCs w:val="18"/>
          <w:lang w:val="de-DE"/>
        </w:rPr>
        <w:t xml:space="preserve">, </w:t>
      </w:r>
      <w:r w:rsidR="001B0EEF" w:rsidRPr="003102DD">
        <w:rPr>
          <w:rFonts w:cstheme="minorHAnsi"/>
          <w:sz w:val="18"/>
          <w:szCs w:val="18"/>
        </w:rPr>
        <w:t>J</w:t>
      </w:r>
      <w:r w:rsidR="001B0EEF" w:rsidRPr="003102DD">
        <w:rPr>
          <w:rFonts w:cstheme="minorHAnsi"/>
          <w:sz w:val="18"/>
          <w:szCs w:val="18"/>
          <w:lang w:val="de-DE"/>
        </w:rPr>
        <w:t>.</w:t>
      </w:r>
      <w:r w:rsidR="001B0EEF" w:rsidRPr="003102DD">
        <w:rPr>
          <w:rFonts w:cstheme="minorHAnsi"/>
          <w:sz w:val="18"/>
          <w:szCs w:val="18"/>
        </w:rPr>
        <w:t xml:space="preserve"> Vierheilig</w:t>
      </w:r>
      <w:r w:rsidR="001B0EEF" w:rsidRPr="003102DD">
        <w:rPr>
          <w:rFonts w:cstheme="minorHAnsi"/>
          <w:sz w:val="18"/>
          <w:szCs w:val="18"/>
          <w:lang w:val="de-DE"/>
        </w:rPr>
        <w:t>, C.</w:t>
      </w:r>
      <w:r w:rsidR="001B0EEF" w:rsidRPr="003102DD">
        <w:rPr>
          <w:rFonts w:cstheme="minorHAnsi"/>
          <w:sz w:val="18"/>
          <w:szCs w:val="18"/>
        </w:rPr>
        <w:t xml:space="preserve"> </w:t>
      </w:r>
      <w:proofErr w:type="spellStart"/>
      <w:r w:rsidR="001B0EEF" w:rsidRPr="003102DD">
        <w:rPr>
          <w:rFonts w:cstheme="minorHAnsi"/>
          <w:sz w:val="18"/>
          <w:szCs w:val="18"/>
        </w:rPr>
        <w:t>Kolm</w:t>
      </w:r>
      <w:proofErr w:type="spellEnd"/>
      <w:r w:rsidR="001B0EEF" w:rsidRPr="003102DD">
        <w:rPr>
          <w:rFonts w:cstheme="minorHAnsi"/>
          <w:sz w:val="18"/>
          <w:szCs w:val="18"/>
          <w:lang w:val="de-DE"/>
        </w:rPr>
        <w:t xml:space="preserve">, </w:t>
      </w:r>
      <w:r w:rsidR="001B0EEF" w:rsidRPr="003102DD">
        <w:rPr>
          <w:rFonts w:cstheme="minorHAnsi"/>
          <w:sz w:val="18"/>
          <w:szCs w:val="18"/>
        </w:rPr>
        <w:t>M</w:t>
      </w:r>
      <w:r w:rsidR="001B0EEF" w:rsidRPr="003102DD">
        <w:rPr>
          <w:rFonts w:cstheme="minorHAnsi"/>
          <w:sz w:val="18"/>
          <w:szCs w:val="18"/>
          <w:lang w:val="de-DE"/>
        </w:rPr>
        <w:t>.</w:t>
      </w:r>
      <w:r w:rsidR="001B0EEF" w:rsidRPr="003102DD">
        <w:rPr>
          <w:rFonts w:cstheme="minorHAnsi"/>
          <w:sz w:val="18"/>
          <w:szCs w:val="18"/>
        </w:rPr>
        <w:t xml:space="preserve"> E. Stevenson</w:t>
      </w:r>
      <w:r w:rsidR="001B0EEF" w:rsidRPr="003102DD">
        <w:rPr>
          <w:rFonts w:cstheme="minorHAnsi"/>
          <w:sz w:val="18"/>
          <w:szCs w:val="18"/>
          <w:lang w:val="de-DE"/>
        </w:rPr>
        <w:t>,</w:t>
      </w:r>
      <w:r w:rsidR="009C074C" w:rsidRPr="003102DD">
        <w:rPr>
          <w:rFonts w:cstheme="minorHAnsi"/>
          <w:sz w:val="18"/>
          <w:szCs w:val="18"/>
          <w:lang w:val="de-DE"/>
        </w:rPr>
        <w:t xml:space="preserve"> </w:t>
      </w:r>
      <w:r w:rsidR="001B0EEF" w:rsidRPr="003102DD">
        <w:rPr>
          <w:rFonts w:cstheme="minorHAnsi"/>
          <w:sz w:val="18"/>
          <w:szCs w:val="18"/>
        </w:rPr>
        <w:t>J</w:t>
      </w:r>
      <w:r w:rsidR="009C074C" w:rsidRPr="003102DD">
        <w:rPr>
          <w:rFonts w:cstheme="minorHAnsi"/>
          <w:sz w:val="18"/>
          <w:szCs w:val="18"/>
          <w:lang w:val="de-DE"/>
        </w:rPr>
        <w:t>.</w:t>
      </w:r>
      <w:r w:rsidR="001B0EEF" w:rsidRPr="003102DD">
        <w:rPr>
          <w:rFonts w:cstheme="minorHAnsi"/>
          <w:sz w:val="18"/>
          <w:szCs w:val="18"/>
        </w:rPr>
        <w:t xml:space="preserve"> </w:t>
      </w:r>
      <w:proofErr w:type="spellStart"/>
      <w:r w:rsidR="001B0EEF" w:rsidRPr="003102DD">
        <w:rPr>
          <w:rFonts w:cstheme="minorHAnsi"/>
          <w:sz w:val="18"/>
          <w:szCs w:val="18"/>
        </w:rPr>
        <w:t>Derx</w:t>
      </w:r>
      <w:proofErr w:type="spellEnd"/>
      <w:r w:rsidR="001B0EEF" w:rsidRPr="003102DD">
        <w:rPr>
          <w:rFonts w:cstheme="minorHAnsi"/>
          <w:sz w:val="18"/>
          <w:szCs w:val="18"/>
        </w:rPr>
        <w:t>, Alexander K.T. Kirschner</w:t>
      </w:r>
      <w:r w:rsidR="009C074C" w:rsidRPr="003102DD">
        <w:rPr>
          <w:rFonts w:cstheme="minorHAnsi"/>
          <w:sz w:val="18"/>
          <w:szCs w:val="18"/>
          <w:lang w:val="de-DE"/>
        </w:rPr>
        <w:t>, R.</w:t>
      </w:r>
      <w:r w:rsidR="001B0EEF" w:rsidRPr="003102DD">
        <w:rPr>
          <w:rFonts w:cstheme="minorHAnsi"/>
          <w:sz w:val="18"/>
          <w:szCs w:val="18"/>
        </w:rPr>
        <w:t xml:space="preserve"> </w:t>
      </w:r>
      <w:r w:rsidR="009C074C" w:rsidRPr="003102DD">
        <w:rPr>
          <w:rFonts w:cstheme="minorHAnsi"/>
          <w:sz w:val="18"/>
          <w:szCs w:val="18"/>
          <w:lang w:val="de-DE"/>
        </w:rPr>
        <w:t xml:space="preserve">Sommer, O.C. </w:t>
      </w:r>
      <w:proofErr w:type="spellStart"/>
      <w:r w:rsidR="009C074C" w:rsidRPr="003102DD">
        <w:rPr>
          <w:rFonts w:cstheme="minorHAnsi"/>
          <w:sz w:val="18"/>
          <w:szCs w:val="18"/>
          <w:lang w:val="de-DE"/>
        </w:rPr>
        <w:t>Shanks</w:t>
      </w:r>
      <w:proofErr w:type="spellEnd"/>
      <w:r w:rsidR="009C074C" w:rsidRPr="003102DD">
        <w:rPr>
          <w:rFonts w:cstheme="minorHAnsi"/>
          <w:sz w:val="18"/>
          <w:szCs w:val="18"/>
          <w:lang w:val="de-DE"/>
        </w:rPr>
        <w:t xml:space="preserve">, A. R. </w:t>
      </w:r>
      <w:proofErr w:type="spellStart"/>
      <w:r w:rsidR="009C074C" w:rsidRPr="003102DD">
        <w:rPr>
          <w:rFonts w:cstheme="minorHAnsi"/>
          <w:sz w:val="18"/>
          <w:szCs w:val="18"/>
          <w:lang w:val="de-DE"/>
        </w:rPr>
        <w:t>Blanch</w:t>
      </w:r>
      <w:proofErr w:type="spellEnd"/>
      <w:r w:rsidR="009C074C" w:rsidRPr="003102DD">
        <w:rPr>
          <w:rFonts w:cstheme="minorHAnsi"/>
          <w:sz w:val="18"/>
          <w:szCs w:val="18"/>
          <w:lang w:val="de-DE"/>
        </w:rPr>
        <w:t xml:space="preserve">, J. B. Rose, W. Ahmed, A. H. </w:t>
      </w:r>
      <w:proofErr w:type="spellStart"/>
      <w:r w:rsidR="009C074C" w:rsidRPr="003102DD">
        <w:rPr>
          <w:rFonts w:cstheme="minorHAnsi"/>
          <w:sz w:val="18"/>
          <w:szCs w:val="18"/>
          <w:lang w:val="de-DE"/>
        </w:rPr>
        <w:t>Farnleitner</w:t>
      </w:r>
      <w:proofErr w:type="spellEnd"/>
      <w:r w:rsidR="009C074C" w:rsidRPr="003102DD">
        <w:rPr>
          <w:rFonts w:cstheme="minorHAnsi"/>
          <w:sz w:val="18"/>
          <w:szCs w:val="18"/>
          <w:lang w:val="de-DE"/>
        </w:rPr>
        <w:t xml:space="preserve">. </w:t>
      </w:r>
      <w:r w:rsidR="0032556C" w:rsidRPr="00D7786A">
        <w:rPr>
          <w:rFonts w:cstheme="minorHAnsi"/>
          <w:sz w:val="18"/>
          <w:szCs w:val="18"/>
          <w:lang w:val="en-US"/>
        </w:rPr>
        <w:t xml:space="preserve">FEMS Microbiology </w:t>
      </w:r>
      <w:proofErr w:type="gramStart"/>
      <w:r w:rsidR="0032556C" w:rsidRPr="00D7786A">
        <w:rPr>
          <w:rFonts w:cstheme="minorHAnsi"/>
          <w:sz w:val="18"/>
          <w:szCs w:val="18"/>
          <w:lang w:val="en-US"/>
        </w:rPr>
        <w:t>Reviews ,</w:t>
      </w:r>
      <w:proofErr w:type="gramEnd"/>
      <w:r w:rsidR="0032556C" w:rsidRPr="00D7786A">
        <w:rPr>
          <w:rFonts w:cstheme="minorHAnsi"/>
          <w:sz w:val="18"/>
          <w:szCs w:val="18"/>
          <w:lang w:val="en-US"/>
        </w:rPr>
        <w:t xml:space="preserve"> 2023, 47 , 1–36. </w:t>
      </w:r>
    </w:p>
    <w:p w14:paraId="3BDAA435" w14:textId="0AF69EFB" w:rsidR="009F553D" w:rsidRDefault="0082500E" w:rsidP="009C074C">
      <w:pPr>
        <w:rPr>
          <w:rFonts w:cstheme="minorHAnsi"/>
          <w:sz w:val="18"/>
          <w:szCs w:val="18"/>
          <w:lang w:val="en-GB"/>
        </w:rPr>
      </w:pPr>
      <w:hyperlink r:id="rId5" w:history="1">
        <w:r w:rsidR="00EB3563" w:rsidRPr="00A74858">
          <w:rPr>
            <w:rStyle w:val="Hyperlink"/>
            <w:rFonts w:cstheme="minorHAnsi"/>
            <w:sz w:val="18"/>
            <w:szCs w:val="18"/>
            <w:lang w:val="en-GB"/>
          </w:rPr>
          <w:t>https://kris.kl.ac.at/en/publications/have-genetic-targets-for-faecal-pollution-diagnostics-and-source-</w:t>
        </w:r>
      </w:hyperlink>
      <w:r w:rsidR="00D7786A">
        <w:rPr>
          <w:rFonts w:cstheme="minorHAnsi"/>
          <w:sz w:val="18"/>
          <w:szCs w:val="18"/>
          <w:lang w:val="en-GB"/>
        </w:rPr>
        <w:t xml:space="preserve"> </w:t>
      </w:r>
    </w:p>
    <w:p w14:paraId="323DC50C" w14:textId="77777777" w:rsidR="00D9703B" w:rsidRPr="00D9703B" w:rsidRDefault="00D9703B" w:rsidP="009C074C">
      <w:pPr>
        <w:rPr>
          <w:rFonts w:cstheme="minorHAnsi"/>
          <w:sz w:val="18"/>
          <w:szCs w:val="18"/>
          <w:lang w:val="en-GB"/>
        </w:rPr>
      </w:pPr>
    </w:p>
    <w:p w14:paraId="1E79360F" w14:textId="77777777" w:rsidR="00D94F69" w:rsidRPr="00B45480" w:rsidRDefault="00D94F69" w:rsidP="00D94F69">
      <w:pPr>
        <w:spacing w:line="276" w:lineRule="auto"/>
        <w:contextualSpacing/>
        <w:jc w:val="both"/>
        <w:rPr>
          <w:rFonts w:ascii="Calibri" w:hAnsi="Calibri" w:cs="Calibri"/>
          <w:b/>
          <w:bCs/>
          <w:color w:val="000000" w:themeColor="text1"/>
          <w:sz w:val="18"/>
          <w:szCs w:val="18"/>
          <w:lang w:val="de-DE"/>
        </w:rPr>
      </w:pPr>
      <w:bookmarkStart w:id="0" w:name="_Hlk160622567"/>
      <w:r w:rsidRPr="00B45480">
        <w:rPr>
          <w:rFonts w:ascii="Calibri" w:hAnsi="Calibri" w:cs="Calibri"/>
          <w:b/>
          <w:bCs/>
          <w:color w:val="000000" w:themeColor="text1"/>
          <w:sz w:val="18"/>
          <w:szCs w:val="18"/>
          <w:lang w:val="de-DE"/>
        </w:rPr>
        <w:t>Karl Landsteiner Privatuniversität für Gesundheitswissenschaften (Stand 03/2024)</w:t>
      </w:r>
    </w:p>
    <w:p w14:paraId="2B1B9127" w14:textId="77777777" w:rsidR="00D94F69" w:rsidRPr="00B45480" w:rsidRDefault="00D94F69" w:rsidP="00D94F69">
      <w:pPr>
        <w:spacing w:line="276" w:lineRule="auto"/>
        <w:contextualSpacing/>
        <w:jc w:val="both"/>
        <w:rPr>
          <w:rFonts w:ascii="Calibri" w:hAnsi="Calibri" w:cs="Calibri"/>
          <w:color w:val="000000" w:themeColor="text1"/>
          <w:sz w:val="18"/>
          <w:szCs w:val="18"/>
          <w:lang w:val="de-DE"/>
        </w:rPr>
      </w:pPr>
      <w:r w:rsidRPr="00B45480">
        <w:rPr>
          <w:rFonts w:ascii="Calibri" w:hAnsi="Calibri" w:cs="Calibri"/>
          <w:color w:val="000000" w:themeColor="text1"/>
          <w:sz w:val="18"/>
          <w:szCs w:val="18"/>
          <w:lang w:val="de-DE"/>
        </w:rPr>
        <w:t>Die Karl Landsteiner Privatuniversität für Gesundheitswissenschaften (</w:t>
      </w:r>
      <w:proofErr w:type="gramStart"/>
      <w:r w:rsidRPr="00B45480">
        <w:rPr>
          <w:rFonts w:ascii="Calibri" w:hAnsi="Calibri" w:cs="Calibri"/>
          <w:color w:val="000000" w:themeColor="text1"/>
          <w:sz w:val="18"/>
          <w:szCs w:val="18"/>
          <w:lang w:val="de-DE"/>
        </w:rPr>
        <w:t>KL Krems</w:t>
      </w:r>
      <w:proofErr w:type="gramEnd"/>
      <w:r w:rsidRPr="00B45480">
        <w:rPr>
          <w:rFonts w:ascii="Calibri" w:hAnsi="Calibri" w:cs="Calibri"/>
          <w:color w:val="000000" w:themeColor="text1"/>
          <w:sz w:val="18"/>
          <w:szCs w:val="18"/>
          <w:lang w:val="de-DE"/>
        </w:rPr>
        <w:t xml:space="preserve">) ist eine europaweit anerkannte Bildungs- und Forschungseinrichtung am Campus Krems. Die </w:t>
      </w:r>
      <w:proofErr w:type="gramStart"/>
      <w:r w:rsidRPr="00B45480">
        <w:rPr>
          <w:rFonts w:ascii="Calibri" w:hAnsi="Calibri" w:cs="Calibri"/>
          <w:color w:val="000000" w:themeColor="text1"/>
          <w:sz w:val="18"/>
          <w:szCs w:val="18"/>
          <w:lang w:val="de-DE"/>
        </w:rPr>
        <w:t>KL Krems</w:t>
      </w:r>
      <w:proofErr w:type="gramEnd"/>
      <w:r w:rsidRPr="00B45480">
        <w:rPr>
          <w:rFonts w:ascii="Calibri" w:hAnsi="Calibri" w:cs="Calibri"/>
          <w:color w:val="000000" w:themeColor="text1"/>
          <w:sz w:val="18"/>
          <w:szCs w:val="18"/>
          <w:lang w:val="de-DE"/>
        </w:rPr>
        <w:t xml:space="preserve"> bietet eine moderne, bedarfsorientierte Aus- und Weiterbildung in der Medizin und Psychologie sowie ein PhD-Programm im Bereich Mental Health and </w:t>
      </w:r>
      <w:proofErr w:type="spellStart"/>
      <w:r w:rsidRPr="00B45480">
        <w:rPr>
          <w:rFonts w:ascii="Calibri" w:hAnsi="Calibri" w:cs="Calibri"/>
          <w:color w:val="000000" w:themeColor="text1"/>
          <w:sz w:val="18"/>
          <w:szCs w:val="18"/>
          <w:lang w:val="de-DE"/>
        </w:rPr>
        <w:t>Neuroscience</w:t>
      </w:r>
      <w:proofErr w:type="spellEnd"/>
      <w:r w:rsidRPr="00B45480">
        <w:rPr>
          <w:rFonts w:ascii="Calibri" w:hAnsi="Calibri" w:cs="Calibri"/>
          <w:color w:val="000000" w:themeColor="text1"/>
          <w:sz w:val="18"/>
          <w:szCs w:val="18"/>
          <w:lang w:val="de-DE"/>
        </w:rPr>
        <w:t xml:space="preserve"> an. Das flexible Bildungsangebot ist auf die Bedürfnisse der Studierenden, die Anforderungen des Arbeitsmarkts sowie auf die Herausforderungen der Wissenschaft abgestimmt. Die drei Universitätskliniken in Krems, St. Pölten und Tulln sowie das Ionentherapie- und Forschungszentrum </w:t>
      </w:r>
      <w:proofErr w:type="spellStart"/>
      <w:r w:rsidRPr="00B45480">
        <w:rPr>
          <w:rFonts w:ascii="Calibri" w:hAnsi="Calibri" w:cs="Calibri"/>
          <w:color w:val="000000" w:themeColor="text1"/>
          <w:sz w:val="18"/>
          <w:szCs w:val="18"/>
          <w:lang w:val="de-DE"/>
        </w:rPr>
        <w:t>MedAustron</w:t>
      </w:r>
      <w:proofErr w:type="spellEnd"/>
      <w:r w:rsidRPr="00B45480">
        <w:rPr>
          <w:rFonts w:ascii="Calibri" w:hAnsi="Calibri" w:cs="Calibri"/>
          <w:color w:val="000000" w:themeColor="text1"/>
          <w:sz w:val="18"/>
          <w:szCs w:val="18"/>
          <w:lang w:val="de-DE"/>
        </w:rPr>
        <w:t xml:space="preserve"> in Wiener Neustadt gewährleisten eine klinische Lehre und Forschung auf höchstem Qualitätsniveau. In der Forschung konzentriert sich die KL auf interdisziplinäre Felder mit hoher gesundheitspolitischer Relevanz – u.a. der Biomechanik, der molekularen Onkologie, der mentalen Gesundheit und den Neurowissenschaften sowie dem Thema Wasserqualität und den damit verbundenen gesundheitlichen Aspekten. Die KL wurde 2013 gegründet und von der </w:t>
      </w:r>
      <w:proofErr w:type="gramStart"/>
      <w:r w:rsidRPr="00B45480">
        <w:rPr>
          <w:rFonts w:ascii="Calibri" w:hAnsi="Calibri" w:cs="Calibri"/>
          <w:color w:val="000000" w:themeColor="text1"/>
          <w:sz w:val="18"/>
          <w:szCs w:val="18"/>
          <w:lang w:val="de-DE"/>
        </w:rPr>
        <w:t>Österreichischen</w:t>
      </w:r>
      <w:proofErr w:type="gramEnd"/>
      <w:r w:rsidRPr="00B45480">
        <w:rPr>
          <w:rFonts w:ascii="Calibri" w:hAnsi="Calibri" w:cs="Calibri"/>
          <w:color w:val="000000" w:themeColor="text1"/>
          <w:sz w:val="18"/>
          <w:szCs w:val="18"/>
          <w:lang w:val="de-DE"/>
        </w:rPr>
        <w:t xml:space="preserve"> Agentur für Qualitätssicherung und Akkreditierung (AQ Austria) akkreditiert.</w:t>
      </w:r>
    </w:p>
    <w:bookmarkEnd w:id="0"/>
    <w:p w14:paraId="0FD06D7F" w14:textId="5FAE7C6C" w:rsidR="00FE353F" w:rsidRPr="005B3414" w:rsidRDefault="00FE353F" w:rsidP="00FE353F">
      <w:pPr>
        <w:rPr>
          <w:rFonts w:cstheme="minorHAnsi"/>
        </w:rPr>
      </w:pPr>
    </w:p>
    <w:p w14:paraId="6DE340CC" w14:textId="7A20DD89" w:rsidR="00FE353F" w:rsidRPr="003102DD" w:rsidRDefault="00FE353F" w:rsidP="009F553D">
      <w:pPr>
        <w:rPr>
          <w:rFonts w:cstheme="minorHAnsi"/>
          <w:sz w:val="18"/>
          <w:szCs w:val="18"/>
          <w:lang w:val="de-DE"/>
        </w:rPr>
      </w:pPr>
      <w:r w:rsidRPr="003102DD">
        <w:rPr>
          <w:rFonts w:cstheme="minorHAnsi"/>
          <w:sz w:val="18"/>
          <w:szCs w:val="18"/>
          <w:lang w:val="de-DE"/>
        </w:rPr>
        <w:t>*</w:t>
      </w:r>
      <w:r w:rsidRPr="003102DD">
        <w:rPr>
          <w:rFonts w:cstheme="minorHAnsi"/>
          <w:sz w:val="18"/>
          <w:szCs w:val="18"/>
        </w:rPr>
        <w:t>Das</w:t>
      </w:r>
      <w:r w:rsidRPr="003102DD">
        <w:rPr>
          <w:rFonts w:cstheme="minorHAnsi"/>
          <w:sz w:val="18"/>
          <w:szCs w:val="18"/>
          <w:lang w:val="de-DE"/>
        </w:rPr>
        <w:t xml:space="preserve"> </w:t>
      </w:r>
      <w:r w:rsidRPr="003102DD">
        <w:rPr>
          <w:rFonts w:cstheme="minorHAnsi"/>
          <w:b/>
          <w:bCs/>
          <w:sz w:val="18"/>
          <w:szCs w:val="18"/>
          <w:lang w:val="de-DE"/>
        </w:rPr>
        <w:t xml:space="preserve">ICC </w:t>
      </w:r>
      <w:proofErr w:type="spellStart"/>
      <w:r w:rsidRPr="003102DD">
        <w:rPr>
          <w:rFonts w:cstheme="minorHAnsi"/>
          <w:b/>
          <w:bCs/>
          <w:sz w:val="18"/>
          <w:szCs w:val="18"/>
          <w:lang w:val="de-DE"/>
        </w:rPr>
        <w:t>Water</w:t>
      </w:r>
      <w:proofErr w:type="spellEnd"/>
      <w:r w:rsidRPr="003102DD">
        <w:rPr>
          <w:rFonts w:cstheme="minorHAnsi"/>
          <w:b/>
          <w:bCs/>
          <w:sz w:val="18"/>
          <w:szCs w:val="18"/>
          <w:lang w:val="de-DE"/>
        </w:rPr>
        <w:t xml:space="preserve"> &amp; Health</w:t>
      </w:r>
      <w:r w:rsidRPr="003102DD">
        <w:rPr>
          <w:rFonts w:cstheme="minorHAnsi"/>
          <w:sz w:val="18"/>
          <w:szCs w:val="18"/>
          <w:lang w:val="de-DE"/>
        </w:rPr>
        <w:t xml:space="preserve"> (Deutsch:</w:t>
      </w:r>
      <w:r w:rsidRPr="003102DD">
        <w:rPr>
          <w:rFonts w:cstheme="minorHAnsi"/>
          <w:sz w:val="18"/>
          <w:szCs w:val="18"/>
        </w:rPr>
        <w:t xml:space="preserve"> Interuniversitäre Kooperationszentrum Wasser und Gesundheit</w:t>
      </w:r>
      <w:r w:rsidRPr="003102DD">
        <w:rPr>
          <w:rFonts w:cstheme="minorHAnsi"/>
          <w:sz w:val="18"/>
          <w:szCs w:val="18"/>
          <w:lang w:val="de-DE"/>
        </w:rPr>
        <w:t xml:space="preserve">) </w:t>
      </w:r>
      <w:r w:rsidRPr="003102DD">
        <w:rPr>
          <w:rFonts w:cstheme="minorHAnsi"/>
          <w:sz w:val="18"/>
          <w:szCs w:val="18"/>
        </w:rPr>
        <w:t>ist eine Kooperation der</w:t>
      </w:r>
      <w:r w:rsidRPr="003102DD">
        <w:rPr>
          <w:rFonts w:cstheme="minorHAnsi"/>
          <w:sz w:val="18"/>
          <w:szCs w:val="18"/>
          <w:lang w:val="de-DE"/>
        </w:rPr>
        <w:t xml:space="preserve"> </w:t>
      </w:r>
      <w:r w:rsidRPr="003102DD">
        <w:rPr>
          <w:rFonts w:cstheme="minorHAnsi"/>
          <w:sz w:val="18"/>
          <w:szCs w:val="18"/>
        </w:rPr>
        <w:t>Technischen Universität Wien, der</w:t>
      </w:r>
      <w:r w:rsidRPr="003102DD">
        <w:rPr>
          <w:rFonts w:cstheme="minorHAnsi"/>
          <w:sz w:val="18"/>
          <w:szCs w:val="18"/>
          <w:lang w:val="de-DE"/>
        </w:rPr>
        <w:t xml:space="preserve"> </w:t>
      </w:r>
      <w:r w:rsidRPr="003102DD">
        <w:rPr>
          <w:rFonts w:cstheme="minorHAnsi"/>
          <w:sz w:val="18"/>
          <w:szCs w:val="18"/>
        </w:rPr>
        <w:t>Medizinischen Universität Wien</w:t>
      </w:r>
      <w:r w:rsidRPr="003102DD">
        <w:rPr>
          <w:rFonts w:cstheme="minorHAnsi"/>
          <w:sz w:val="18"/>
          <w:szCs w:val="18"/>
          <w:lang w:val="de-DE"/>
        </w:rPr>
        <w:t xml:space="preserve"> </w:t>
      </w:r>
      <w:r w:rsidRPr="003102DD">
        <w:rPr>
          <w:rFonts w:cstheme="minorHAnsi"/>
          <w:sz w:val="18"/>
          <w:szCs w:val="18"/>
        </w:rPr>
        <w:t>und</w:t>
      </w:r>
      <w:r w:rsidRPr="003102DD">
        <w:rPr>
          <w:rFonts w:cstheme="minorHAnsi"/>
          <w:sz w:val="18"/>
          <w:szCs w:val="18"/>
          <w:lang w:val="de-DE"/>
        </w:rPr>
        <w:t xml:space="preserve"> </w:t>
      </w:r>
      <w:r w:rsidRPr="003102DD">
        <w:rPr>
          <w:rFonts w:cstheme="minorHAnsi"/>
          <w:sz w:val="18"/>
          <w:szCs w:val="18"/>
        </w:rPr>
        <w:t>der</w:t>
      </w:r>
      <w:r w:rsidRPr="003102DD">
        <w:rPr>
          <w:rFonts w:cstheme="minorHAnsi"/>
          <w:sz w:val="18"/>
          <w:szCs w:val="18"/>
          <w:lang w:val="de-DE"/>
        </w:rPr>
        <w:t xml:space="preserve"> </w:t>
      </w:r>
      <w:r w:rsidRPr="003102DD">
        <w:rPr>
          <w:rFonts w:cstheme="minorHAnsi"/>
          <w:sz w:val="18"/>
          <w:szCs w:val="18"/>
        </w:rPr>
        <w:t>Karl</w:t>
      </w:r>
      <w:r w:rsidRPr="003102DD">
        <w:rPr>
          <w:rFonts w:cstheme="minorHAnsi"/>
          <w:sz w:val="18"/>
          <w:szCs w:val="18"/>
          <w:lang w:val="de-DE"/>
        </w:rPr>
        <w:t xml:space="preserve"> </w:t>
      </w:r>
      <w:r w:rsidRPr="003102DD">
        <w:rPr>
          <w:rFonts w:cstheme="minorHAnsi"/>
          <w:sz w:val="18"/>
          <w:szCs w:val="18"/>
        </w:rPr>
        <w:t>Landsteiner</w:t>
      </w:r>
      <w:r w:rsidRPr="003102DD">
        <w:rPr>
          <w:rFonts w:cstheme="minorHAnsi"/>
          <w:b/>
          <w:bCs/>
          <w:sz w:val="18"/>
          <w:szCs w:val="18"/>
          <w:lang w:val="de-DE"/>
        </w:rPr>
        <w:t xml:space="preserve"> </w:t>
      </w:r>
      <w:r w:rsidRPr="003102DD">
        <w:rPr>
          <w:rFonts w:cstheme="minorHAnsi"/>
          <w:sz w:val="18"/>
          <w:szCs w:val="18"/>
        </w:rPr>
        <w:t>Privatuniversität</w:t>
      </w:r>
      <w:r w:rsidRPr="003102DD">
        <w:rPr>
          <w:rFonts w:cstheme="minorHAnsi"/>
          <w:sz w:val="18"/>
          <w:szCs w:val="18"/>
          <w:lang w:val="de-DE"/>
        </w:rPr>
        <w:t xml:space="preserve"> </w:t>
      </w:r>
      <w:r w:rsidRPr="003102DD">
        <w:rPr>
          <w:rFonts w:cstheme="minorHAnsi"/>
          <w:sz w:val="18"/>
          <w:szCs w:val="18"/>
        </w:rPr>
        <w:t>für</w:t>
      </w:r>
      <w:r w:rsidRPr="003102DD">
        <w:rPr>
          <w:rFonts w:cstheme="minorHAnsi"/>
          <w:sz w:val="18"/>
          <w:szCs w:val="18"/>
          <w:lang w:val="de-DE"/>
        </w:rPr>
        <w:t xml:space="preserve"> </w:t>
      </w:r>
      <w:r w:rsidRPr="003102DD">
        <w:rPr>
          <w:rFonts w:cstheme="minorHAnsi"/>
          <w:sz w:val="18"/>
          <w:szCs w:val="18"/>
        </w:rPr>
        <w:t>Gesundheitswissenschaften (</w:t>
      </w:r>
      <w:r w:rsidRPr="003102DD">
        <w:rPr>
          <w:rFonts w:cstheme="minorHAnsi"/>
          <w:b/>
          <w:bCs/>
          <w:sz w:val="18"/>
          <w:szCs w:val="18"/>
        </w:rPr>
        <w:t>www.waterandhealth.at</w:t>
      </w:r>
      <w:r w:rsidRPr="003102DD">
        <w:rPr>
          <w:rFonts w:cstheme="minorHAnsi"/>
          <w:sz w:val="18"/>
          <w:szCs w:val="18"/>
        </w:rPr>
        <w:t xml:space="preserve">). Das </w:t>
      </w:r>
      <w:r w:rsidRPr="003102DD">
        <w:rPr>
          <w:rFonts w:cstheme="minorHAnsi"/>
          <w:sz w:val="18"/>
          <w:szCs w:val="18"/>
          <w:lang w:val="de-DE"/>
        </w:rPr>
        <w:t xml:space="preserve">ICC W&amp;H versteht sich als international sichtbar agierende wissenschaftliche Plattform und kompetenter Partner in Fragen der Wasserqualität und deren Auswirkung auf die menschliche Gesundheit. Das ICC W&amp;H widmet sich der Entwicklung innovativer Konzepte zur Beurteilung der Wasserqualität, neuer mikrobiologischer und molekularbiologischer Methoden, der </w:t>
      </w:r>
      <w:proofErr w:type="spellStart"/>
      <w:r w:rsidRPr="003102DD">
        <w:rPr>
          <w:rFonts w:cstheme="minorHAnsi"/>
          <w:sz w:val="18"/>
          <w:szCs w:val="18"/>
          <w:lang w:val="de-DE"/>
        </w:rPr>
        <w:t>Wirksamkeitsprüfung</w:t>
      </w:r>
      <w:proofErr w:type="spellEnd"/>
      <w:r w:rsidRPr="003102DD">
        <w:rPr>
          <w:rFonts w:cstheme="minorHAnsi"/>
          <w:sz w:val="18"/>
          <w:szCs w:val="18"/>
          <w:lang w:val="de-DE"/>
        </w:rPr>
        <w:t xml:space="preserve"> physikalischer und chemischer Aufbereitungsmethoden sowie numerischer Modelle zur Abschätzung des Infektions- und Krankheitsrisikos bei der Wassernutzung. Die gewonnenen Erkenntnisse werden zur Ableitung effektiver und nachhaltiger Managementmaßnahmen zum Schutz der Gesundheit verwendet. Das ICC wurde dank kompetitiver Forschungsförderungsmittel durch das Bundesministerium </w:t>
      </w:r>
      <w:proofErr w:type="spellStart"/>
      <w:r w:rsidRPr="003102DD">
        <w:rPr>
          <w:rFonts w:cstheme="minorHAnsi"/>
          <w:sz w:val="18"/>
          <w:szCs w:val="18"/>
          <w:lang w:val="de-DE"/>
        </w:rPr>
        <w:t>für</w:t>
      </w:r>
      <w:proofErr w:type="spellEnd"/>
      <w:r w:rsidRPr="003102DD">
        <w:rPr>
          <w:rFonts w:cstheme="minorHAnsi"/>
          <w:sz w:val="18"/>
          <w:szCs w:val="18"/>
          <w:lang w:val="de-DE"/>
        </w:rPr>
        <w:t xml:space="preserve"> Wissenschaft, Forschung und Wirtschaft (BMWFW) nachhaltig etabliert. Im Jahr 2017 wurde das ICC </w:t>
      </w:r>
      <w:proofErr w:type="spellStart"/>
      <w:r w:rsidRPr="003102DD">
        <w:rPr>
          <w:rFonts w:cstheme="minorHAnsi"/>
          <w:sz w:val="18"/>
          <w:szCs w:val="18"/>
          <w:lang w:val="de-DE"/>
        </w:rPr>
        <w:t>Water</w:t>
      </w:r>
      <w:proofErr w:type="spellEnd"/>
      <w:r w:rsidRPr="003102DD">
        <w:rPr>
          <w:rFonts w:cstheme="minorHAnsi"/>
          <w:sz w:val="18"/>
          <w:szCs w:val="18"/>
          <w:lang w:val="de-DE"/>
        </w:rPr>
        <w:t xml:space="preserve"> &amp; Health um die Karl Landsteiner Privatuniversität </w:t>
      </w:r>
      <w:proofErr w:type="spellStart"/>
      <w:r w:rsidRPr="003102DD">
        <w:rPr>
          <w:rFonts w:cstheme="minorHAnsi"/>
          <w:sz w:val="18"/>
          <w:szCs w:val="18"/>
          <w:lang w:val="de-DE"/>
        </w:rPr>
        <w:t>für</w:t>
      </w:r>
      <w:proofErr w:type="spellEnd"/>
      <w:r w:rsidRPr="003102DD">
        <w:rPr>
          <w:rFonts w:cstheme="minorHAnsi"/>
          <w:sz w:val="18"/>
          <w:szCs w:val="18"/>
          <w:lang w:val="de-DE"/>
        </w:rPr>
        <w:t xml:space="preserve"> Gesundheitswissenschaften (KL) erweitert.</w:t>
      </w:r>
    </w:p>
    <w:p w14:paraId="3E51C3E1" w14:textId="77777777" w:rsidR="00FE353F" w:rsidRPr="003102DD" w:rsidRDefault="00FE353F" w:rsidP="009F553D">
      <w:pPr>
        <w:rPr>
          <w:rFonts w:cstheme="minorHAnsi"/>
          <w:sz w:val="18"/>
          <w:szCs w:val="18"/>
          <w:lang w:val="de-D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3037"/>
        <w:gridCol w:w="3556"/>
      </w:tblGrid>
      <w:tr w:rsidR="009F553D" w:rsidRPr="00E364D0" w14:paraId="19722A39" w14:textId="77777777" w:rsidTr="00DC6D2D">
        <w:tc>
          <w:tcPr>
            <w:tcW w:w="2905" w:type="dxa"/>
          </w:tcPr>
          <w:p w14:paraId="05DE04AF" w14:textId="6EC9C39A" w:rsidR="00374924" w:rsidRPr="003102DD" w:rsidRDefault="00374924" w:rsidP="00374924">
            <w:pPr>
              <w:pStyle w:val="NoSpacing"/>
              <w:snapToGrid w:val="0"/>
              <w:rPr>
                <w:rFonts w:asciiTheme="minorHAnsi" w:hAnsiTheme="minorHAnsi" w:cstheme="minorHAnsi"/>
                <w:b/>
                <w:bCs/>
                <w:color w:val="000000" w:themeColor="text1"/>
                <w:sz w:val="18"/>
                <w:szCs w:val="18"/>
                <w:lang w:eastAsia="de-DE"/>
              </w:rPr>
            </w:pPr>
            <w:r w:rsidRPr="003102DD">
              <w:rPr>
                <w:rFonts w:asciiTheme="minorHAnsi" w:hAnsiTheme="minorHAnsi" w:cstheme="minorHAnsi"/>
                <w:b/>
                <w:bCs/>
                <w:color w:val="000000" w:themeColor="text1"/>
                <w:sz w:val="18"/>
                <w:szCs w:val="18"/>
                <w:lang w:eastAsia="de-DE"/>
              </w:rPr>
              <w:t>Wissenschaftlicher</w:t>
            </w:r>
            <w:r w:rsidR="00FE353F" w:rsidRPr="003102DD">
              <w:rPr>
                <w:rFonts w:asciiTheme="minorHAnsi" w:hAnsiTheme="minorHAnsi" w:cstheme="minorHAnsi"/>
                <w:b/>
                <w:bCs/>
                <w:color w:val="000000" w:themeColor="text1"/>
                <w:sz w:val="18"/>
                <w:szCs w:val="18"/>
                <w:lang w:eastAsia="de-DE"/>
              </w:rPr>
              <w:t xml:space="preserve"> </w:t>
            </w:r>
            <w:r w:rsidRPr="003102DD">
              <w:rPr>
                <w:rFonts w:asciiTheme="minorHAnsi" w:hAnsiTheme="minorHAnsi" w:cstheme="minorHAnsi"/>
                <w:b/>
                <w:bCs/>
                <w:color w:val="000000" w:themeColor="text1"/>
                <w:sz w:val="18"/>
                <w:szCs w:val="18"/>
                <w:lang w:eastAsia="de-DE"/>
              </w:rPr>
              <w:t>Kontakt</w:t>
            </w:r>
          </w:p>
          <w:p w14:paraId="31666B64" w14:textId="77777777"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 xml:space="preserve">Prof. Andreas </w:t>
            </w:r>
            <w:proofErr w:type="spellStart"/>
            <w:r w:rsidRPr="003102DD">
              <w:rPr>
                <w:rFonts w:asciiTheme="minorHAnsi" w:hAnsiTheme="minorHAnsi" w:cstheme="minorHAnsi"/>
                <w:color w:val="000000" w:themeColor="text1"/>
                <w:sz w:val="18"/>
                <w:szCs w:val="18"/>
                <w:lang w:eastAsia="de-DE"/>
              </w:rPr>
              <w:t>Farnleitner</w:t>
            </w:r>
            <w:proofErr w:type="spellEnd"/>
          </w:p>
          <w:p w14:paraId="4132AF8C" w14:textId="77777777"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Fachbereich Wasserqualität und Gesundheit</w:t>
            </w:r>
          </w:p>
          <w:p w14:paraId="50856DFE" w14:textId="77777777"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Karl Landsteiner Privatuniversität für Gesundheitswissenschaften</w:t>
            </w:r>
          </w:p>
          <w:p w14:paraId="29D984D6" w14:textId="77777777"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Dr.-Karl-</w:t>
            </w:r>
            <w:proofErr w:type="spellStart"/>
            <w:r w:rsidRPr="003102DD">
              <w:rPr>
                <w:rFonts w:asciiTheme="minorHAnsi" w:hAnsiTheme="minorHAnsi" w:cstheme="minorHAnsi"/>
                <w:color w:val="000000" w:themeColor="text1"/>
                <w:sz w:val="18"/>
                <w:szCs w:val="18"/>
                <w:lang w:eastAsia="de-DE"/>
              </w:rPr>
              <w:t>Dorrek</w:t>
            </w:r>
            <w:proofErr w:type="spellEnd"/>
            <w:r w:rsidRPr="003102DD">
              <w:rPr>
                <w:rFonts w:asciiTheme="minorHAnsi" w:hAnsiTheme="minorHAnsi" w:cstheme="minorHAnsi"/>
                <w:color w:val="000000" w:themeColor="text1"/>
                <w:sz w:val="18"/>
                <w:szCs w:val="18"/>
                <w:lang w:eastAsia="de-DE"/>
              </w:rPr>
              <w:t>-Straße 30</w:t>
            </w:r>
          </w:p>
          <w:p w14:paraId="18C9DE3C" w14:textId="5C1E1315"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3500 Krems an der Donau</w:t>
            </w:r>
            <w:r w:rsidR="005B3414">
              <w:rPr>
                <w:rFonts w:asciiTheme="minorHAnsi" w:hAnsiTheme="minorHAnsi" w:cstheme="minorHAnsi"/>
                <w:color w:val="000000" w:themeColor="text1"/>
                <w:sz w:val="18"/>
                <w:szCs w:val="18"/>
                <w:lang w:eastAsia="de-DE"/>
              </w:rPr>
              <w:t xml:space="preserve"> / Österreich</w:t>
            </w:r>
          </w:p>
          <w:p w14:paraId="135F6B22" w14:textId="4B398B3B"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 xml:space="preserve">M </w:t>
            </w:r>
            <w:r w:rsidR="005B3414">
              <w:rPr>
                <w:rFonts w:asciiTheme="minorHAnsi" w:hAnsiTheme="minorHAnsi" w:cstheme="minorHAnsi"/>
                <w:color w:val="000000" w:themeColor="text1"/>
                <w:sz w:val="18"/>
                <w:szCs w:val="18"/>
                <w:lang w:eastAsia="de-DE"/>
              </w:rPr>
              <w:t xml:space="preserve">+43 </w:t>
            </w:r>
            <w:r w:rsidRPr="003102DD">
              <w:rPr>
                <w:rFonts w:asciiTheme="minorHAnsi" w:hAnsiTheme="minorHAnsi" w:cstheme="minorHAnsi"/>
                <w:color w:val="000000" w:themeColor="text1"/>
                <w:sz w:val="18"/>
                <w:szCs w:val="18"/>
                <w:lang w:eastAsia="de-DE"/>
              </w:rPr>
              <w:t>664 / 605 88 22 44</w:t>
            </w:r>
          </w:p>
          <w:p w14:paraId="4E9DA7D4" w14:textId="77777777"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E andreas.farnleitner@kl.ac.at</w:t>
            </w:r>
          </w:p>
          <w:p w14:paraId="0D4E834D" w14:textId="799F2A80" w:rsidR="009F553D" w:rsidRPr="003102DD" w:rsidRDefault="00374924" w:rsidP="00374924">
            <w:pPr>
              <w:pStyle w:val="NoSpacing"/>
              <w:snapToGrid w:val="0"/>
              <w:rPr>
                <w:rFonts w:asciiTheme="minorHAnsi" w:hAnsiTheme="minorHAnsi" w:cstheme="minorHAnsi"/>
                <w:color w:val="000000" w:themeColor="text1"/>
                <w:sz w:val="18"/>
                <w:szCs w:val="18"/>
                <w:lang w:val="en-US" w:eastAsia="de-DE"/>
              </w:rPr>
            </w:pPr>
            <w:r w:rsidRPr="003102DD">
              <w:rPr>
                <w:rFonts w:asciiTheme="minorHAnsi" w:hAnsiTheme="minorHAnsi" w:cstheme="minorHAnsi"/>
                <w:color w:val="000000" w:themeColor="text1"/>
                <w:sz w:val="18"/>
                <w:szCs w:val="18"/>
                <w:lang w:val="en-US" w:eastAsia="de-DE"/>
              </w:rPr>
              <w:t>W http</w:t>
            </w:r>
            <w:r w:rsidR="005B3414">
              <w:rPr>
                <w:rFonts w:asciiTheme="minorHAnsi" w:hAnsiTheme="minorHAnsi" w:cstheme="minorHAnsi"/>
                <w:color w:val="000000" w:themeColor="text1"/>
                <w:sz w:val="18"/>
                <w:szCs w:val="18"/>
                <w:lang w:val="en-US" w:eastAsia="de-DE"/>
              </w:rPr>
              <w:t>s</w:t>
            </w:r>
            <w:r w:rsidRPr="003102DD">
              <w:rPr>
                <w:rFonts w:asciiTheme="minorHAnsi" w:hAnsiTheme="minorHAnsi" w:cstheme="minorHAnsi"/>
                <w:color w:val="000000" w:themeColor="text1"/>
                <w:sz w:val="18"/>
                <w:szCs w:val="18"/>
                <w:lang w:val="en-US" w:eastAsia="de-DE"/>
              </w:rPr>
              <w:t>://www.kl.ac.at/</w:t>
            </w:r>
          </w:p>
        </w:tc>
        <w:tc>
          <w:tcPr>
            <w:tcW w:w="3037" w:type="dxa"/>
          </w:tcPr>
          <w:p w14:paraId="0F9446BA" w14:textId="77777777" w:rsidR="00374924" w:rsidRPr="003102DD" w:rsidRDefault="00374924" w:rsidP="00374924">
            <w:pPr>
              <w:pStyle w:val="NoSpacing"/>
              <w:snapToGrid w:val="0"/>
              <w:rPr>
                <w:rFonts w:asciiTheme="minorHAnsi" w:hAnsiTheme="minorHAnsi" w:cstheme="minorHAnsi"/>
                <w:b/>
                <w:bCs/>
                <w:color w:val="000000" w:themeColor="text1"/>
                <w:sz w:val="18"/>
                <w:szCs w:val="18"/>
                <w:lang w:eastAsia="de-DE"/>
              </w:rPr>
            </w:pPr>
            <w:r w:rsidRPr="003102DD">
              <w:rPr>
                <w:rFonts w:asciiTheme="minorHAnsi" w:hAnsiTheme="minorHAnsi" w:cstheme="minorHAnsi"/>
                <w:b/>
                <w:bCs/>
                <w:color w:val="000000" w:themeColor="text1"/>
                <w:sz w:val="18"/>
                <w:szCs w:val="18"/>
                <w:lang w:eastAsia="de-DE"/>
              </w:rPr>
              <w:t>Karl Landsteiner Privatuniversität für Gesundheitswissenschaften</w:t>
            </w:r>
          </w:p>
          <w:p w14:paraId="466A07B7" w14:textId="77777777"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Eva-Maria Gruber</w:t>
            </w:r>
          </w:p>
          <w:p w14:paraId="6CB6CF85" w14:textId="27C09D3A"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Kommunikation, PR &amp; Marketing</w:t>
            </w:r>
          </w:p>
          <w:p w14:paraId="3C440B91" w14:textId="77777777"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Dr.-Karl-</w:t>
            </w:r>
            <w:proofErr w:type="spellStart"/>
            <w:r w:rsidRPr="003102DD">
              <w:rPr>
                <w:rFonts w:asciiTheme="minorHAnsi" w:hAnsiTheme="minorHAnsi" w:cstheme="minorHAnsi"/>
                <w:color w:val="000000" w:themeColor="text1"/>
                <w:sz w:val="18"/>
                <w:szCs w:val="18"/>
                <w:lang w:eastAsia="de-DE"/>
              </w:rPr>
              <w:t>Dorrek</w:t>
            </w:r>
            <w:proofErr w:type="spellEnd"/>
            <w:r w:rsidRPr="003102DD">
              <w:rPr>
                <w:rFonts w:asciiTheme="minorHAnsi" w:hAnsiTheme="minorHAnsi" w:cstheme="minorHAnsi"/>
                <w:color w:val="000000" w:themeColor="text1"/>
                <w:sz w:val="18"/>
                <w:szCs w:val="18"/>
                <w:lang w:eastAsia="de-DE"/>
              </w:rPr>
              <w:t xml:space="preserve">-Straße 30 </w:t>
            </w:r>
          </w:p>
          <w:p w14:paraId="197C8309" w14:textId="77777777"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3500 Krems / Österreich</w:t>
            </w:r>
          </w:p>
          <w:p w14:paraId="58BB9D13" w14:textId="77777777"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T +43 2732 72090 231</w:t>
            </w:r>
          </w:p>
          <w:p w14:paraId="3085D392" w14:textId="77777777"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M +43 664 5056211</w:t>
            </w:r>
          </w:p>
          <w:p w14:paraId="19125093" w14:textId="77777777" w:rsidR="00374924" w:rsidRPr="003102DD" w:rsidRDefault="00374924" w:rsidP="00374924">
            <w:pPr>
              <w:pStyle w:val="NoSpacing"/>
              <w:snapToGrid w:val="0"/>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E evamaria.gruber@kl.ac.at</w:t>
            </w:r>
          </w:p>
          <w:p w14:paraId="3237B884" w14:textId="6EA9C448" w:rsidR="009F553D" w:rsidRPr="003102DD" w:rsidRDefault="00374924" w:rsidP="00374924">
            <w:pPr>
              <w:pStyle w:val="NoSpacing"/>
              <w:snapToGrid w:val="0"/>
              <w:rPr>
                <w:rFonts w:asciiTheme="minorHAnsi" w:hAnsiTheme="minorHAnsi" w:cstheme="minorHAnsi"/>
                <w:color w:val="000000" w:themeColor="text1"/>
                <w:sz w:val="18"/>
                <w:szCs w:val="18"/>
                <w:lang w:val="en-US" w:eastAsia="de-DE"/>
              </w:rPr>
            </w:pPr>
            <w:r w:rsidRPr="003102DD">
              <w:rPr>
                <w:rFonts w:asciiTheme="minorHAnsi" w:hAnsiTheme="minorHAnsi" w:cstheme="minorHAnsi"/>
                <w:color w:val="000000" w:themeColor="text1"/>
                <w:sz w:val="18"/>
                <w:szCs w:val="18"/>
                <w:lang w:val="en-US" w:eastAsia="de-DE"/>
              </w:rPr>
              <w:t>W https://www.kl.ac.at/</w:t>
            </w:r>
          </w:p>
        </w:tc>
        <w:tc>
          <w:tcPr>
            <w:tcW w:w="3556" w:type="dxa"/>
          </w:tcPr>
          <w:p w14:paraId="1EAE7C58" w14:textId="6186E8AD" w:rsidR="009F553D" w:rsidRPr="003102DD" w:rsidRDefault="00DA78E3" w:rsidP="00D82C70">
            <w:pPr>
              <w:pStyle w:val="NoSpacing"/>
              <w:contextualSpacing/>
              <w:rPr>
                <w:rFonts w:asciiTheme="minorHAnsi" w:hAnsiTheme="minorHAnsi" w:cstheme="minorHAnsi"/>
                <w:b/>
                <w:bCs/>
                <w:color w:val="000000" w:themeColor="text1"/>
                <w:sz w:val="18"/>
                <w:szCs w:val="18"/>
                <w:lang w:eastAsia="de-DE"/>
              </w:rPr>
            </w:pPr>
            <w:r w:rsidRPr="003102DD">
              <w:rPr>
                <w:rFonts w:asciiTheme="minorHAnsi" w:hAnsiTheme="minorHAnsi" w:cstheme="minorHAnsi"/>
                <w:b/>
                <w:bCs/>
                <w:color w:val="000000" w:themeColor="text1"/>
                <w:sz w:val="18"/>
                <w:szCs w:val="18"/>
                <w:lang w:eastAsia="de-DE"/>
              </w:rPr>
              <w:t>Textredaktion &amp; Versand</w:t>
            </w:r>
          </w:p>
          <w:p w14:paraId="26E4EE06" w14:textId="22F9A8F6" w:rsidR="009F553D" w:rsidRPr="003102DD" w:rsidRDefault="009F553D" w:rsidP="00D82C70">
            <w:pPr>
              <w:pStyle w:val="NoSpacing"/>
              <w:contextualSpacing/>
              <w:rPr>
                <w:rFonts w:asciiTheme="minorHAnsi" w:hAnsiTheme="minorHAnsi" w:cstheme="minorHAnsi"/>
                <w:b/>
                <w:bCs/>
                <w:color w:val="000000" w:themeColor="text1"/>
                <w:sz w:val="18"/>
                <w:szCs w:val="18"/>
                <w:lang w:eastAsia="de-DE"/>
              </w:rPr>
            </w:pPr>
            <w:r w:rsidRPr="003102DD">
              <w:rPr>
                <w:rFonts w:asciiTheme="minorHAnsi" w:hAnsiTheme="minorHAnsi" w:cstheme="minorHAnsi"/>
                <w:color w:val="000000" w:themeColor="text1"/>
                <w:sz w:val="18"/>
                <w:szCs w:val="18"/>
              </w:rPr>
              <w:t xml:space="preserve">PR&amp;D – Public Relations </w:t>
            </w:r>
            <w:r w:rsidR="00E473C9" w:rsidRPr="003102DD">
              <w:rPr>
                <w:rFonts w:asciiTheme="minorHAnsi" w:hAnsiTheme="minorHAnsi" w:cstheme="minorHAnsi"/>
                <w:color w:val="000000" w:themeColor="text1"/>
                <w:sz w:val="18"/>
                <w:szCs w:val="18"/>
              </w:rPr>
              <w:t>für Forschung &amp; Bildung</w:t>
            </w:r>
          </w:p>
          <w:p w14:paraId="378C1C8B" w14:textId="77777777" w:rsidR="009F553D" w:rsidRPr="003102DD" w:rsidRDefault="009F553D" w:rsidP="00D82C70">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Dr. Barbara Bauder</w:t>
            </w:r>
          </w:p>
          <w:p w14:paraId="152FDB76" w14:textId="77777777" w:rsidR="009F553D" w:rsidRPr="003102DD" w:rsidRDefault="009F553D" w:rsidP="00D82C70">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Kollersteig 68</w:t>
            </w:r>
          </w:p>
          <w:p w14:paraId="680304F9" w14:textId="0F993115" w:rsidR="009F553D" w:rsidRPr="003102DD" w:rsidRDefault="009F553D" w:rsidP="00D82C70">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 xml:space="preserve">3400 Klosterneuburg / </w:t>
            </w:r>
            <w:r w:rsidR="00DA78E3" w:rsidRPr="003102DD">
              <w:rPr>
                <w:rFonts w:asciiTheme="minorHAnsi" w:hAnsiTheme="minorHAnsi" w:cstheme="minorHAnsi"/>
                <w:color w:val="000000" w:themeColor="text1"/>
                <w:sz w:val="18"/>
                <w:szCs w:val="18"/>
                <w:lang w:eastAsia="de-DE"/>
              </w:rPr>
              <w:t>Österreich</w:t>
            </w:r>
          </w:p>
          <w:p w14:paraId="56E2ACC2" w14:textId="77777777" w:rsidR="009F553D" w:rsidRPr="003102DD" w:rsidRDefault="009F553D" w:rsidP="00D82C70">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M +43 664 1576 350</w:t>
            </w:r>
          </w:p>
          <w:p w14:paraId="510A6252" w14:textId="77777777" w:rsidR="009F553D" w:rsidRPr="003102DD" w:rsidRDefault="009F553D" w:rsidP="00D82C70">
            <w:pPr>
              <w:pStyle w:val="NoSpacing"/>
              <w:contextualSpacing/>
              <w:rPr>
                <w:rFonts w:asciiTheme="minorHAnsi" w:hAnsiTheme="minorHAnsi" w:cstheme="minorHAnsi"/>
                <w:color w:val="000000" w:themeColor="text1"/>
                <w:sz w:val="18"/>
                <w:szCs w:val="18"/>
                <w:lang w:eastAsia="de-DE"/>
              </w:rPr>
            </w:pPr>
            <w:r w:rsidRPr="003102DD">
              <w:rPr>
                <w:rFonts w:asciiTheme="minorHAnsi" w:hAnsiTheme="minorHAnsi" w:cstheme="minorHAnsi"/>
                <w:color w:val="000000" w:themeColor="text1"/>
                <w:sz w:val="18"/>
                <w:szCs w:val="18"/>
                <w:lang w:eastAsia="de-DE"/>
              </w:rPr>
              <w:t xml:space="preserve">E </w:t>
            </w:r>
            <w:hyperlink r:id="rId6" w:history="1">
              <w:r w:rsidRPr="003102DD">
                <w:rPr>
                  <w:rFonts w:asciiTheme="minorHAnsi" w:hAnsiTheme="minorHAnsi" w:cstheme="minorHAnsi"/>
                  <w:color w:val="000000" w:themeColor="text1"/>
                  <w:sz w:val="18"/>
                  <w:szCs w:val="18"/>
                  <w:lang w:eastAsia="de-DE"/>
                </w:rPr>
                <w:t>bauder@prd.at</w:t>
              </w:r>
            </w:hyperlink>
          </w:p>
          <w:p w14:paraId="641EE974" w14:textId="2672E132" w:rsidR="00DC6D2D" w:rsidRPr="003102DD" w:rsidRDefault="00DC6D2D" w:rsidP="00DC6D2D">
            <w:pPr>
              <w:pStyle w:val="NoSpacing"/>
              <w:snapToGrid w:val="0"/>
              <w:spacing w:line="200" w:lineRule="exact"/>
              <w:rPr>
                <w:rFonts w:cs="Calibri"/>
                <w:color w:val="000000" w:themeColor="text1"/>
                <w:sz w:val="18"/>
                <w:szCs w:val="18"/>
                <w:lang w:eastAsia="de-DE"/>
              </w:rPr>
            </w:pPr>
            <w:r w:rsidRPr="003102DD">
              <w:rPr>
                <w:rFonts w:cs="Calibri"/>
                <w:color w:val="000000" w:themeColor="text1"/>
                <w:sz w:val="18"/>
                <w:szCs w:val="18"/>
                <w:lang w:eastAsia="de-DE"/>
              </w:rPr>
              <w:t xml:space="preserve">L </w:t>
            </w:r>
            <w:hyperlink r:id="rId7" w:history="1">
              <w:r w:rsidRPr="003102DD">
                <w:rPr>
                  <w:rStyle w:val="Hyperlink"/>
                  <w:rFonts w:cs="Calibri"/>
                  <w:sz w:val="18"/>
                  <w:szCs w:val="18"/>
                  <w:lang w:eastAsia="de-DE"/>
                </w:rPr>
                <w:t>https://www.linkedin.com/company/prd-public-relations-für-forschung-bildung</w:t>
              </w:r>
            </w:hyperlink>
          </w:p>
          <w:p w14:paraId="166AC772" w14:textId="77777777" w:rsidR="009F553D" w:rsidRPr="00DC6D2D" w:rsidRDefault="009F553D" w:rsidP="00D82C70">
            <w:pPr>
              <w:pStyle w:val="NoSpacing"/>
              <w:snapToGrid w:val="0"/>
              <w:rPr>
                <w:rFonts w:asciiTheme="minorHAnsi" w:hAnsiTheme="minorHAnsi" w:cstheme="minorHAnsi"/>
                <w:color w:val="000000" w:themeColor="text1"/>
                <w:sz w:val="18"/>
                <w:szCs w:val="18"/>
                <w:lang w:val="en-US" w:eastAsia="de-DE"/>
              </w:rPr>
            </w:pPr>
            <w:r w:rsidRPr="003102DD">
              <w:rPr>
                <w:rFonts w:asciiTheme="minorHAnsi" w:hAnsiTheme="minorHAnsi" w:cstheme="minorHAnsi"/>
                <w:color w:val="000000" w:themeColor="text1"/>
                <w:sz w:val="18"/>
                <w:szCs w:val="18"/>
                <w:lang w:val="en-US" w:eastAsia="de-DE"/>
              </w:rPr>
              <w:t xml:space="preserve">W </w:t>
            </w:r>
            <w:hyperlink r:id="rId8" w:history="1">
              <w:r w:rsidRPr="003102DD">
                <w:rPr>
                  <w:rStyle w:val="Hyperlink"/>
                  <w:rFonts w:asciiTheme="minorHAnsi" w:hAnsiTheme="minorHAnsi" w:cstheme="minorHAnsi"/>
                  <w:sz w:val="18"/>
                  <w:szCs w:val="18"/>
                  <w:lang w:val="en-US" w:eastAsia="de-DE"/>
                </w:rPr>
                <w:t>https://www.prd.at/</w:t>
              </w:r>
            </w:hyperlink>
          </w:p>
        </w:tc>
      </w:tr>
    </w:tbl>
    <w:p w14:paraId="4AE9CB23" w14:textId="77777777" w:rsidR="009F553D" w:rsidRPr="00DC6D2D" w:rsidRDefault="009F553D" w:rsidP="009F553D">
      <w:pPr>
        <w:rPr>
          <w:rFonts w:cstheme="minorHAnsi"/>
          <w:lang w:val="en-US"/>
        </w:rPr>
      </w:pPr>
    </w:p>
    <w:sectPr w:rsidR="009F553D" w:rsidRPr="00DC6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7B8"/>
    <w:multiLevelType w:val="multilevel"/>
    <w:tmpl w:val="381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07111"/>
    <w:multiLevelType w:val="multilevel"/>
    <w:tmpl w:val="BBE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C7E48"/>
    <w:multiLevelType w:val="multilevel"/>
    <w:tmpl w:val="38126A1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5552847">
    <w:abstractNumId w:val="1"/>
  </w:num>
  <w:num w:numId="2" w16cid:durableId="858589810">
    <w:abstractNumId w:val="0"/>
  </w:num>
  <w:num w:numId="3" w16cid:durableId="1943680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3D"/>
    <w:rsid w:val="00015975"/>
    <w:rsid w:val="00022ED7"/>
    <w:rsid w:val="000244A5"/>
    <w:rsid w:val="000249EE"/>
    <w:rsid w:val="000263BD"/>
    <w:rsid w:val="000328FB"/>
    <w:rsid w:val="000574FA"/>
    <w:rsid w:val="00057D11"/>
    <w:rsid w:val="00081BD1"/>
    <w:rsid w:val="000A78BA"/>
    <w:rsid w:val="000A7E57"/>
    <w:rsid w:val="000B2F55"/>
    <w:rsid w:val="000B31E7"/>
    <w:rsid w:val="000D0D6D"/>
    <w:rsid w:val="000D5CE5"/>
    <w:rsid w:val="000D6F47"/>
    <w:rsid w:val="000F6A06"/>
    <w:rsid w:val="0010426B"/>
    <w:rsid w:val="001065D0"/>
    <w:rsid w:val="001102C7"/>
    <w:rsid w:val="001258C9"/>
    <w:rsid w:val="00125A74"/>
    <w:rsid w:val="00173B0E"/>
    <w:rsid w:val="00176B78"/>
    <w:rsid w:val="00187C91"/>
    <w:rsid w:val="001B0EEF"/>
    <w:rsid w:val="001C43E8"/>
    <w:rsid w:val="001C4C47"/>
    <w:rsid w:val="001D1A41"/>
    <w:rsid w:val="001E5828"/>
    <w:rsid w:val="001E5AA7"/>
    <w:rsid w:val="001F4B60"/>
    <w:rsid w:val="002035B8"/>
    <w:rsid w:val="00205E61"/>
    <w:rsid w:val="00247C2A"/>
    <w:rsid w:val="002541A9"/>
    <w:rsid w:val="00276F90"/>
    <w:rsid w:val="00277F29"/>
    <w:rsid w:val="00284A38"/>
    <w:rsid w:val="002A1572"/>
    <w:rsid w:val="002A341E"/>
    <w:rsid w:val="002A3943"/>
    <w:rsid w:val="002B4D90"/>
    <w:rsid w:val="002C4971"/>
    <w:rsid w:val="002D3D4F"/>
    <w:rsid w:val="002E2BF0"/>
    <w:rsid w:val="002F5914"/>
    <w:rsid w:val="003102DD"/>
    <w:rsid w:val="0031450A"/>
    <w:rsid w:val="00316294"/>
    <w:rsid w:val="0032556C"/>
    <w:rsid w:val="00345B0D"/>
    <w:rsid w:val="00347EB1"/>
    <w:rsid w:val="003565C1"/>
    <w:rsid w:val="00357D7A"/>
    <w:rsid w:val="00363460"/>
    <w:rsid w:val="00374924"/>
    <w:rsid w:val="0037628C"/>
    <w:rsid w:val="003B1C2C"/>
    <w:rsid w:val="00415157"/>
    <w:rsid w:val="00443642"/>
    <w:rsid w:val="00447B0F"/>
    <w:rsid w:val="004527E9"/>
    <w:rsid w:val="00476C54"/>
    <w:rsid w:val="00483EF0"/>
    <w:rsid w:val="004C4101"/>
    <w:rsid w:val="004E4067"/>
    <w:rsid w:val="004F1D84"/>
    <w:rsid w:val="005051BC"/>
    <w:rsid w:val="0051679A"/>
    <w:rsid w:val="00542FA1"/>
    <w:rsid w:val="00553F86"/>
    <w:rsid w:val="00554BDD"/>
    <w:rsid w:val="00563437"/>
    <w:rsid w:val="0056599B"/>
    <w:rsid w:val="00574239"/>
    <w:rsid w:val="005844A1"/>
    <w:rsid w:val="005B3414"/>
    <w:rsid w:val="005B401A"/>
    <w:rsid w:val="005C0283"/>
    <w:rsid w:val="005C2910"/>
    <w:rsid w:val="00611679"/>
    <w:rsid w:val="00614F58"/>
    <w:rsid w:val="006212F9"/>
    <w:rsid w:val="00624BDE"/>
    <w:rsid w:val="0064631C"/>
    <w:rsid w:val="00650402"/>
    <w:rsid w:val="00651136"/>
    <w:rsid w:val="006536FB"/>
    <w:rsid w:val="00672111"/>
    <w:rsid w:val="00674BDE"/>
    <w:rsid w:val="006769F0"/>
    <w:rsid w:val="0069307B"/>
    <w:rsid w:val="006A1ECE"/>
    <w:rsid w:val="006B5DDE"/>
    <w:rsid w:val="006C0525"/>
    <w:rsid w:val="006F4A98"/>
    <w:rsid w:val="006F5DB1"/>
    <w:rsid w:val="00715240"/>
    <w:rsid w:val="0071610C"/>
    <w:rsid w:val="00723A5A"/>
    <w:rsid w:val="00734807"/>
    <w:rsid w:val="0077365F"/>
    <w:rsid w:val="00781CFC"/>
    <w:rsid w:val="00783E22"/>
    <w:rsid w:val="00793F2A"/>
    <w:rsid w:val="007A2C1B"/>
    <w:rsid w:val="007B131C"/>
    <w:rsid w:val="007C28D0"/>
    <w:rsid w:val="007D4E45"/>
    <w:rsid w:val="007E62ED"/>
    <w:rsid w:val="008115D6"/>
    <w:rsid w:val="008153A9"/>
    <w:rsid w:val="0082500E"/>
    <w:rsid w:val="00832FA5"/>
    <w:rsid w:val="008454A9"/>
    <w:rsid w:val="0085306E"/>
    <w:rsid w:val="00860E3C"/>
    <w:rsid w:val="00882DEE"/>
    <w:rsid w:val="00885CB6"/>
    <w:rsid w:val="008A19F9"/>
    <w:rsid w:val="008C4236"/>
    <w:rsid w:val="008F307D"/>
    <w:rsid w:val="008F4090"/>
    <w:rsid w:val="00904F74"/>
    <w:rsid w:val="00913A5C"/>
    <w:rsid w:val="00913BFF"/>
    <w:rsid w:val="009351C7"/>
    <w:rsid w:val="0094038E"/>
    <w:rsid w:val="0094140C"/>
    <w:rsid w:val="00942BC5"/>
    <w:rsid w:val="00944316"/>
    <w:rsid w:val="00946CE9"/>
    <w:rsid w:val="0094752D"/>
    <w:rsid w:val="00973537"/>
    <w:rsid w:val="009852D5"/>
    <w:rsid w:val="009917DB"/>
    <w:rsid w:val="0099464C"/>
    <w:rsid w:val="009C0161"/>
    <w:rsid w:val="009C074C"/>
    <w:rsid w:val="009D2917"/>
    <w:rsid w:val="009E7313"/>
    <w:rsid w:val="009F112E"/>
    <w:rsid w:val="009F553D"/>
    <w:rsid w:val="00A125AC"/>
    <w:rsid w:val="00A2119A"/>
    <w:rsid w:val="00A23637"/>
    <w:rsid w:val="00A3418A"/>
    <w:rsid w:val="00A346F7"/>
    <w:rsid w:val="00A46ABF"/>
    <w:rsid w:val="00A70841"/>
    <w:rsid w:val="00A878E8"/>
    <w:rsid w:val="00AC44D6"/>
    <w:rsid w:val="00AD4D11"/>
    <w:rsid w:val="00AF57DD"/>
    <w:rsid w:val="00B000FB"/>
    <w:rsid w:val="00B1129A"/>
    <w:rsid w:val="00B115BC"/>
    <w:rsid w:val="00B302CE"/>
    <w:rsid w:val="00B42EA4"/>
    <w:rsid w:val="00B46987"/>
    <w:rsid w:val="00B5433C"/>
    <w:rsid w:val="00B5748E"/>
    <w:rsid w:val="00B7555B"/>
    <w:rsid w:val="00B8086B"/>
    <w:rsid w:val="00BB03F6"/>
    <w:rsid w:val="00BC15D9"/>
    <w:rsid w:val="00BE2C81"/>
    <w:rsid w:val="00C0688A"/>
    <w:rsid w:val="00C22DBB"/>
    <w:rsid w:val="00C2568D"/>
    <w:rsid w:val="00C503A6"/>
    <w:rsid w:val="00C5142A"/>
    <w:rsid w:val="00C56C21"/>
    <w:rsid w:val="00C61F3E"/>
    <w:rsid w:val="00C6632E"/>
    <w:rsid w:val="00C74CAD"/>
    <w:rsid w:val="00CB2844"/>
    <w:rsid w:val="00CC7FE5"/>
    <w:rsid w:val="00CD4AE3"/>
    <w:rsid w:val="00CE12F5"/>
    <w:rsid w:val="00CE3013"/>
    <w:rsid w:val="00D011FE"/>
    <w:rsid w:val="00D621A3"/>
    <w:rsid w:val="00D73D09"/>
    <w:rsid w:val="00D75B62"/>
    <w:rsid w:val="00D7786A"/>
    <w:rsid w:val="00D865B3"/>
    <w:rsid w:val="00D9278D"/>
    <w:rsid w:val="00D94F69"/>
    <w:rsid w:val="00D9703B"/>
    <w:rsid w:val="00DA2E42"/>
    <w:rsid w:val="00DA78E3"/>
    <w:rsid w:val="00DB7031"/>
    <w:rsid w:val="00DC0A2F"/>
    <w:rsid w:val="00DC0DCA"/>
    <w:rsid w:val="00DC6D2D"/>
    <w:rsid w:val="00DD122E"/>
    <w:rsid w:val="00DF45CD"/>
    <w:rsid w:val="00E364D0"/>
    <w:rsid w:val="00E445A7"/>
    <w:rsid w:val="00E455C0"/>
    <w:rsid w:val="00E465E3"/>
    <w:rsid w:val="00E473C9"/>
    <w:rsid w:val="00E5376F"/>
    <w:rsid w:val="00E54C38"/>
    <w:rsid w:val="00E54C50"/>
    <w:rsid w:val="00E60B6D"/>
    <w:rsid w:val="00E92AE5"/>
    <w:rsid w:val="00EB3563"/>
    <w:rsid w:val="00EB64A9"/>
    <w:rsid w:val="00EB662B"/>
    <w:rsid w:val="00ED1DC6"/>
    <w:rsid w:val="00ED3AE6"/>
    <w:rsid w:val="00ED6DD4"/>
    <w:rsid w:val="00ED6F96"/>
    <w:rsid w:val="00EF4D30"/>
    <w:rsid w:val="00EF7D31"/>
    <w:rsid w:val="00F10687"/>
    <w:rsid w:val="00F24462"/>
    <w:rsid w:val="00F273C8"/>
    <w:rsid w:val="00F426E8"/>
    <w:rsid w:val="00F574A3"/>
    <w:rsid w:val="00F61351"/>
    <w:rsid w:val="00F663FD"/>
    <w:rsid w:val="00F708C9"/>
    <w:rsid w:val="00F80482"/>
    <w:rsid w:val="00F86314"/>
    <w:rsid w:val="00F91E49"/>
    <w:rsid w:val="00FC40C4"/>
    <w:rsid w:val="00FD0B32"/>
    <w:rsid w:val="00FD42E1"/>
    <w:rsid w:val="00FE07AB"/>
    <w:rsid w:val="00FE2016"/>
    <w:rsid w:val="00FE35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A0DA"/>
  <w15:chartTrackingRefBased/>
  <w15:docId w15:val="{CE6DBD15-DCB1-C040-8D07-BADE02B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1EC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53D"/>
    <w:rPr>
      <w:rFonts w:ascii="Calibri" w:eastAsia="Calibri" w:hAnsi="Calibri" w:cs="Times New Roman"/>
      <w:sz w:val="22"/>
      <w:szCs w:val="22"/>
      <w:lang w:val="de-DE"/>
    </w:rPr>
  </w:style>
  <w:style w:type="paragraph" w:styleId="NormalWeb">
    <w:name w:val="Normal (Web)"/>
    <w:basedOn w:val="Normal"/>
    <w:uiPriority w:val="99"/>
    <w:unhideWhenUsed/>
    <w:rsid w:val="009F553D"/>
    <w:rPr>
      <w:rFonts w:ascii="Times New Roman" w:eastAsia="Times New Roman" w:hAnsi="Times New Roman" w:cs="Times New Roman"/>
      <w:lang w:val="en-US"/>
    </w:rPr>
  </w:style>
  <w:style w:type="table" w:styleId="TableGrid">
    <w:name w:val="Table Grid"/>
    <w:basedOn w:val="TableNormal"/>
    <w:uiPriority w:val="39"/>
    <w:rsid w:val="009F55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53D"/>
    <w:rPr>
      <w:color w:val="0000FF"/>
      <w:u w:val="single"/>
    </w:rPr>
  </w:style>
  <w:style w:type="paragraph" w:styleId="Revision">
    <w:name w:val="Revision"/>
    <w:hidden/>
    <w:uiPriority w:val="99"/>
    <w:semiHidden/>
    <w:rsid w:val="00B46987"/>
  </w:style>
  <w:style w:type="character" w:customStyle="1" w:styleId="Heading1Char">
    <w:name w:val="Heading 1 Char"/>
    <w:basedOn w:val="DefaultParagraphFont"/>
    <w:link w:val="Heading1"/>
    <w:uiPriority w:val="9"/>
    <w:rsid w:val="006A1ECE"/>
    <w:rPr>
      <w:rFonts w:ascii="Times New Roman" w:eastAsia="Times New Roman" w:hAnsi="Times New Roman" w:cs="Times New Roman"/>
      <w:b/>
      <w:bCs/>
      <w:kern w:val="36"/>
      <w:sz w:val="48"/>
      <w:szCs w:val="48"/>
      <w:lang w:eastAsia="en-GB"/>
    </w:rPr>
  </w:style>
  <w:style w:type="paragraph" w:customStyle="1" w:styleId="loaitem">
    <w:name w:val="loa__item"/>
    <w:basedOn w:val="Normal"/>
    <w:rsid w:val="006A1EC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A1ECE"/>
  </w:style>
  <w:style w:type="character" w:styleId="CommentReference">
    <w:name w:val="annotation reference"/>
    <w:basedOn w:val="DefaultParagraphFont"/>
    <w:uiPriority w:val="99"/>
    <w:semiHidden/>
    <w:unhideWhenUsed/>
    <w:rsid w:val="000574FA"/>
    <w:rPr>
      <w:sz w:val="16"/>
      <w:szCs w:val="16"/>
    </w:rPr>
  </w:style>
  <w:style w:type="paragraph" w:styleId="CommentText">
    <w:name w:val="annotation text"/>
    <w:basedOn w:val="Normal"/>
    <w:link w:val="CommentTextChar"/>
    <w:uiPriority w:val="99"/>
    <w:semiHidden/>
    <w:unhideWhenUsed/>
    <w:rsid w:val="000574FA"/>
    <w:rPr>
      <w:sz w:val="20"/>
      <w:szCs w:val="20"/>
    </w:rPr>
  </w:style>
  <w:style w:type="character" w:customStyle="1" w:styleId="CommentTextChar">
    <w:name w:val="Comment Text Char"/>
    <w:basedOn w:val="DefaultParagraphFont"/>
    <w:link w:val="CommentText"/>
    <w:uiPriority w:val="99"/>
    <w:semiHidden/>
    <w:rsid w:val="000574FA"/>
    <w:rPr>
      <w:sz w:val="20"/>
      <w:szCs w:val="20"/>
    </w:rPr>
  </w:style>
  <w:style w:type="paragraph" w:styleId="CommentSubject">
    <w:name w:val="annotation subject"/>
    <w:basedOn w:val="CommentText"/>
    <w:next w:val="CommentText"/>
    <w:link w:val="CommentSubjectChar"/>
    <w:uiPriority w:val="99"/>
    <w:semiHidden/>
    <w:unhideWhenUsed/>
    <w:rsid w:val="000574FA"/>
    <w:rPr>
      <w:b/>
      <w:bCs/>
    </w:rPr>
  </w:style>
  <w:style w:type="character" w:customStyle="1" w:styleId="CommentSubjectChar">
    <w:name w:val="Comment Subject Char"/>
    <w:basedOn w:val="CommentTextChar"/>
    <w:link w:val="CommentSubject"/>
    <w:uiPriority w:val="99"/>
    <w:semiHidden/>
    <w:rsid w:val="000574FA"/>
    <w:rPr>
      <w:b/>
      <w:bCs/>
      <w:sz w:val="20"/>
      <w:szCs w:val="20"/>
    </w:rPr>
  </w:style>
  <w:style w:type="numbering" w:customStyle="1" w:styleId="CurrentList1">
    <w:name w:val="Current List1"/>
    <w:uiPriority w:val="99"/>
    <w:rsid w:val="00AC44D6"/>
    <w:pPr>
      <w:numPr>
        <w:numId w:val="3"/>
      </w:numPr>
    </w:pPr>
  </w:style>
  <w:style w:type="character" w:styleId="UnresolvedMention">
    <w:name w:val="Unresolved Mention"/>
    <w:basedOn w:val="DefaultParagraphFont"/>
    <w:uiPriority w:val="99"/>
    <w:semiHidden/>
    <w:unhideWhenUsed/>
    <w:rsid w:val="001F4B60"/>
    <w:rPr>
      <w:color w:val="605E5C"/>
      <w:shd w:val="clear" w:color="auto" w:fill="E1DFDD"/>
    </w:rPr>
  </w:style>
  <w:style w:type="character" w:styleId="FollowedHyperlink">
    <w:name w:val="FollowedHyperlink"/>
    <w:basedOn w:val="DefaultParagraphFont"/>
    <w:uiPriority w:val="99"/>
    <w:semiHidden/>
    <w:unhideWhenUsed/>
    <w:rsid w:val="00D77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323">
      <w:bodyDiv w:val="1"/>
      <w:marLeft w:val="0"/>
      <w:marRight w:val="0"/>
      <w:marTop w:val="0"/>
      <w:marBottom w:val="0"/>
      <w:divBdr>
        <w:top w:val="none" w:sz="0" w:space="0" w:color="auto"/>
        <w:left w:val="none" w:sz="0" w:space="0" w:color="auto"/>
        <w:bottom w:val="none" w:sz="0" w:space="0" w:color="auto"/>
        <w:right w:val="none" w:sz="0" w:space="0" w:color="auto"/>
      </w:divBdr>
    </w:div>
    <w:div w:id="1065183881">
      <w:bodyDiv w:val="1"/>
      <w:marLeft w:val="0"/>
      <w:marRight w:val="0"/>
      <w:marTop w:val="0"/>
      <w:marBottom w:val="0"/>
      <w:divBdr>
        <w:top w:val="none" w:sz="0" w:space="0" w:color="auto"/>
        <w:left w:val="none" w:sz="0" w:space="0" w:color="auto"/>
        <w:bottom w:val="none" w:sz="0" w:space="0" w:color="auto"/>
        <w:right w:val="none" w:sz="0" w:space="0" w:color="auto"/>
      </w:divBdr>
    </w:div>
    <w:div w:id="1218317807">
      <w:bodyDiv w:val="1"/>
      <w:marLeft w:val="0"/>
      <w:marRight w:val="0"/>
      <w:marTop w:val="0"/>
      <w:marBottom w:val="0"/>
      <w:divBdr>
        <w:top w:val="none" w:sz="0" w:space="0" w:color="auto"/>
        <w:left w:val="none" w:sz="0" w:space="0" w:color="auto"/>
        <w:bottom w:val="none" w:sz="0" w:space="0" w:color="auto"/>
        <w:right w:val="none" w:sz="0" w:space="0" w:color="auto"/>
      </w:divBdr>
      <w:divsChild>
        <w:div w:id="78067465">
          <w:marLeft w:val="0"/>
          <w:marRight w:val="0"/>
          <w:marTop w:val="0"/>
          <w:marBottom w:val="0"/>
          <w:divBdr>
            <w:top w:val="none" w:sz="0" w:space="0" w:color="auto"/>
            <w:left w:val="none" w:sz="0" w:space="0" w:color="auto"/>
            <w:bottom w:val="none" w:sz="0" w:space="0" w:color="auto"/>
            <w:right w:val="none" w:sz="0" w:space="0" w:color="auto"/>
          </w:divBdr>
        </w:div>
        <w:div w:id="1750620055">
          <w:marLeft w:val="0"/>
          <w:marRight w:val="0"/>
          <w:marTop w:val="0"/>
          <w:marBottom w:val="0"/>
          <w:divBdr>
            <w:top w:val="none" w:sz="0" w:space="0" w:color="auto"/>
            <w:left w:val="none" w:sz="0" w:space="0" w:color="auto"/>
            <w:bottom w:val="none" w:sz="0" w:space="0" w:color="auto"/>
            <w:right w:val="none" w:sz="0" w:space="0" w:color="auto"/>
          </w:divBdr>
        </w:div>
        <w:div w:id="1558080569">
          <w:marLeft w:val="0"/>
          <w:marRight w:val="0"/>
          <w:marTop w:val="0"/>
          <w:marBottom w:val="0"/>
          <w:divBdr>
            <w:top w:val="none" w:sz="0" w:space="0" w:color="auto"/>
            <w:left w:val="none" w:sz="0" w:space="0" w:color="auto"/>
            <w:bottom w:val="none" w:sz="0" w:space="0" w:color="auto"/>
            <w:right w:val="none" w:sz="0" w:space="0" w:color="auto"/>
          </w:divBdr>
        </w:div>
        <w:div w:id="1659844521">
          <w:marLeft w:val="0"/>
          <w:marRight w:val="0"/>
          <w:marTop w:val="0"/>
          <w:marBottom w:val="0"/>
          <w:divBdr>
            <w:top w:val="none" w:sz="0" w:space="0" w:color="auto"/>
            <w:left w:val="none" w:sz="0" w:space="0" w:color="auto"/>
            <w:bottom w:val="none" w:sz="0" w:space="0" w:color="auto"/>
            <w:right w:val="none" w:sz="0" w:space="0" w:color="auto"/>
          </w:divBdr>
        </w:div>
        <w:div w:id="1993439499">
          <w:marLeft w:val="0"/>
          <w:marRight w:val="0"/>
          <w:marTop w:val="0"/>
          <w:marBottom w:val="0"/>
          <w:divBdr>
            <w:top w:val="none" w:sz="0" w:space="0" w:color="auto"/>
            <w:left w:val="none" w:sz="0" w:space="0" w:color="auto"/>
            <w:bottom w:val="none" w:sz="0" w:space="0" w:color="auto"/>
            <w:right w:val="none" w:sz="0" w:space="0" w:color="auto"/>
          </w:divBdr>
        </w:div>
        <w:div w:id="960376813">
          <w:marLeft w:val="0"/>
          <w:marRight w:val="0"/>
          <w:marTop w:val="0"/>
          <w:marBottom w:val="0"/>
          <w:divBdr>
            <w:top w:val="none" w:sz="0" w:space="0" w:color="auto"/>
            <w:left w:val="none" w:sz="0" w:space="0" w:color="auto"/>
            <w:bottom w:val="none" w:sz="0" w:space="0" w:color="auto"/>
            <w:right w:val="none" w:sz="0" w:space="0" w:color="auto"/>
          </w:divBdr>
        </w:div>
        <w:div w:id="866022925">
          <w:marLeft w:val="0"/>
          <w:marRight w:val="0"/>
          <w:marTop w:val="0"/>
          <w:marBottom w:val="0"/>
          <w:divBdr>
            <w:top w:val="none" w:sz="0" w:space="0" w:color="auto"/>
            <w:left w:val="none" w:sz="0" w:space="0" w:color="auto"/>
            <w:bottom w:val="none" w:sz="0" w:space="0" w:color="auto"/>
            <w:right w:val="none" w:sz="0" w:space="0" w:color="auto"/>
          </w:divBdr>
        </w:div>
        <w:div w:id="1986275620">
          <w:marLeft w:val="0"/>
          <w:marRight w:val="0"/>
          <w:marTop w:val="0"/>
          <w:marBottom w:val="0"/>
          <w:divBdr>
            <w:top w:val="none" w:sz="0" w:space="0" w:color="auto"/>
            <w:left w:val="none" w:sz="0" w:space="0" w:color="auto"/>
            <w:bottom w:val="none" w:sz="0" w:space="0" w:color="auto"/>
            <w:right w:val="none" w:sz="0" w:space="0" w:color="auto"/>
          </w:divBdr>
        </w:div>
        <w:div w:id="1795978185">
          <w:marLeft w:val="0"/>
          <w:marRight w:val="0"/>
          <w:marTop w:val="0"/>
          <w:marBottom w:val="0"/>
          <w:divBdr>
            <w:top w:val="none" w:sz="0" w:space="0" w:color="auto"/>
            <w:left w:val="none" w:sz="0" w:space="0" w:color="auto"/>
            <w:bottom w:val="none" w:sz="0" w:space="0" w:color="auto"/>
            <w:right w:val="none" w:sz="0" w:space="0" w:color="auto"/>
          </w:divBdr>
        </w:div>
        <w:div w:id="139269805">
          <w:marLeft w:val="0"/>
          <w:marRight w:val="0"/>
          <w:marTop w:val="0"/>
          <w:marBottom w:val="0"/>
          <w:divBdr>
            <w:top w:val="none" w:sz="0" w:space="0" w:color="auto"/>
            <w:left w:val="none" w:sz="0" w:space="0" w:color="auto"/>
            <w:bottom w:val="none" w:sz="0" w:space="0" w:color="auto"/>
            <w:right w:val="none" w:sz="0" w:space="0" w:color="auto"/>
          </w:divBdr>
        </w:div>
        <w:div w:id="1835563761">
          <w:marLeft w:val="0"/>
          <w:marRight w:val="0"/>
          <w:marTop w:val="0"/>
          <w:marBottom w:val="0"/>
          <w:divBdr>
            <w:top w:val="none" w:sz="0" w:space="0" w:color="auto"/>
            <w:left w:val="none" w:sz="0" w:space="0" w:color="auto"/>
            <w:bottom w:val="none" w:sz="0" w:space="0" w:color="auto"/>
            <w:right w:val="none" w:sz="0" w:space="0" w:color="auto"/>
          </w:divBdr>
        </w:div>
        <w:div w:id="511842616">
          <w:marLeft w:val="0"/>
          <w:marRight w:val="0"/>
          <w:marTop w:val="0"/>
          <w:marBottom w:val="0"/>
          <w:divBdr>
            <w:top w:val="none" w:sz="0" w:space="0" w:color="auto"/>
            <w:left w:val="none" w:sz="0" w:space="0" w:color="auto"/>
            <w:bottom w:val="none" w:sz="0" w:space="0" w:color="auto"/>
            <w:right w:val="none" w:sz="0" w:space="0" w:color="auto"/>
          </w:divBdr>
        </w:div>
        <w:div w:id="2096389823">
          <w:marLeft w:val="0"/>
          <w:marRight w:val="0"/>
          <w:marTop w:val="0"/>
          <w:marBottom w:val="0"/>
          <w:divBdr>
            <w:top w:val="none" w:sz="0" w:space="0" w:color="auto"/>
            <w:left w:val="none" w:sz="0" w:space="0" w:color="auto"/>
            <w:bottom w:val="none" w:sz="0" w:space="0" w:color="auto"/>
            <w:right w:val="none" w:sz="0" w:space="0" w:color="auto"/>
          </w:divBdr>
        </w:div>
        <w:div w:id="1893732626">
          <w:marLeft w:val="0"/>
          <w:marRight w:val="0"/>
          <w:marTop w:val="0"/>
          <w:marBottom w:val="0"/>
          <w:divBdr>
            <w:top w:val="none" w:sz="0" w:space="0" w:color="auto"/>
            <w:left w:val="none" w:sz="0" w:space="0" w:color="auto"/>
            <w:bottom w:val="none" w:sz="0" w:space="0" w:color="auto"/>
            <w:right w:val="none" w:sz="0" w:space="0" w:color="auto"/>
          </w:divBdr>
        </w:div>
        <w:div w:id="1899700941">
          <w:marLeft w:val="0"/>
          <w:marRight w:val="0"/>
          <w:marTop w:val="0"/>
          <w:marBottom w:val="0"/>
          <w:divBdr>
            <w:top w:val="none" w:sz="0" w:space="0" w:color="auto"/>
            <w:left w:val="none" w:sz="0" w:space="0" w:color="auto"/>
            <w:bottom w:val="none" w:sz="0" w:space="0" w:color="auto"/>
            <w:right w:val="none" w:sz="0" w:space="0" w:color="auto"/>
          </w:divBdr>
        </w:div>
        <w:div w:id="447622700">
          <w:marLeft w:val="0"/>
          <w:marRight w:val="0"/>
          <w:marTop w:val="0"/>
          <w:marBottom w:val="0"/>
          <w:divBdr>
            <w:top w:val="none" w:sz="0" w:space="0" w:color="auto"/>
            <w:left w:val="none" w:sz="0" w:space="0" w:color="auto"/>
            <w:bottom w:val="none" w:sz="0" w:space="0" w:color="auto"/>
            <w:right w:val="none" w:sz="0" w:space="0" w:color="auto"/>
          </w:divBdr>
        </w:div>
        <w:div w:id="1561669704">
          <w:marLeft w:val="0"/>
          <w:marRight w:val="0"/>
          <w:marTop w:val="0"/>
          <w:marBottom w:val="0"/>
          <w:divBdr>
            <w:top w:val="none" w:sz="0" w:space="0" w:color="auto"/>
            <w:left w:val="none" w:sz="0" w:space="0" w:color="auto"/>
            <w:bottom w:val="none" w:sz="0" w:space="0" w:color="auto"/>
            <w:right w:val="none" w:sz="0" w:space="0" w:color="auto"/>
          </w:divBdr>
        </w:div>
      </w:divsChild>
    </w:div>
    <w:div w:id="16294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d.at/" TargetMode="External"/><Relationship Id="rId3" Type="http://schemas.openxmlformats.org/officeDocument/2006/relationships/settings" Target="settings.xml"/><Relationship Id="rId7" Type="http://schemas.openxmlformats.org/officeDocument/2006/relationships/hyperlink" Target="https://www.linkedin.com/company/prd-public-relations-f&#252;r-forschung-bil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Volumes/!PR&amp;D/!Bildung/Kunden_aktiv/Karl_Landsteiner_Privatuni/2018:19/PAs/4%20PA%20Brustkrebs%20(Podar)/Entwu&#776;rfe/paschinger@prd.at" TargetMode="External"/><Relationship Id="rId5" Type="http://schemas.openxmlformats.org/officeDocument/2006/relationships/hyperlink" Target="https://kris.kl.ac.at/en/publications/have-genetic-targets-for-faecal-pollution-diagnostics-and-sour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1551</Words>
  <Characters>8843</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PR&amp;D - Public Relations für Forschung &amp; Bildung</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Till C. Jelitto</cp:lastModifiedBy>
  <cp:revision>3</cp:revision>
  <cp:lastPrinted>2024-03-05T14:39:00Z</cp:lastPrinted>
  <dcterms:created xsi:type="dcterms:W3CDTF">2024-03-13T11:55:00Z</dcterms:created>
  <dcterms:modified xsi:type="dcterms:W3CDTF">2024-03-13T11:56:00Z</dcterms:modified>
</cp:coreProperties>
</file>